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Imaging</w:t>
      </w:r>
      <w:r>
        <w:t xml:space="preserve"> </w:t>
      </w:r>
      <w:r>
        <w:t xml:space="preserve">Standards</w:t>
      </w:r>
      <w:r>
        <w:t xml:space="preserve"> </w:t>
      </w:r>
      <w:r>
        <w:t xml:space="preserve">and</w:t>
      </w:r>
      <w:r>
        <w:t xml:space="preserve"> </w:t>
      </w:r>
      <w:r>
        <w:t xml:space="preserve">Protocols</w:t>
      </w:r>
      <w:r>
        <w:t xml:space="preserve"> </w:t>
      </w:r>
      <w:r>
        <w:t xml:space="preserve">in</w:t>
      </w:r>
      <w:r>
        <w:t xml:space="preserve"> </w:t>
      </w:r>
      <w:r>
        <w:t xml:space="preserve">Mexico</w:t>
      </w:r>
      <w:r>
        <w:t xml:space="preserve"> </w:t>
      </w:r>
      <w:r>
        <w:t xml:space="preserve">City</w:t>
      </w:r>
    </w:p>
    <w:bookmarkStart w:id="20" w:name="Xf39469d2c58876eb8f6c6d2d3282b5e3d96068d"/>
    <w:p>
      <w:pPr>
        <w:pStyle w:val="Heading1"/>
      </w:pPr>
      <w:r>
        <w:t xml:space="preserve">Detailed Lab Report: Radiologist Analysis in Mexico City, Mexico</w:t>
      </w:r>
    </w:p>
    <w:bookmarkEnd w:id="20"/>
    <w:p>
      <w:pPr>
        <w:pStyle w:val="FirstParagraph"/>
      </w:pPr>
      <w:r>
        <w:rPr>
          <w:bCs/>
          <w:b/>
        </w:rPr>
        <w:t xml:space="preserve">Date:</w:t>
      </w:r>
      <w:r>
        <w:t xml:space="preserve">  October 24, 2023</w:t>
      </w:r>
      <w:r>
        <w:br/>
      </w:r>
      <w:r>
        <w:rPr>
          <w:bCs/>
          <w:b/>
        </w:rPr>
        <w:t xml:space="preserve">To: </w:t>
      </w:r>
      <w:r>
        <w:t xml:space="preserve"> Administrative Board of Health Services and Imaging Centers</w:t>
      </w:r>
      <w:r>
        <w:br/>
      </w:r>
    </w:p>
    <w:p>
      <w:pPr>
        <w:pStyle w:val="BodyText"/>
      </w:pPr>
      <w:r>
        <w:t xml:space="preserve">From: </w:t>
      </w:r>
      <w:r>
        <w:t xml:space="preserve"> </w:t>
      </w:r>
      <w:r>
        <w:rPr>
          <w:bCs/>
          <w:b/>
        </w:rPr>
        <w:t xml:space="preserve">Subject: </w:t>
      </w:r>
      <w:r>
        <w:t xml:space="preserve">&lt;&lt; Comprehensive Evaluation of Radiologist Performance, Protocols, and Clinical Efficacy in Mexico City</w:t>
      </w:r>
    </w:p>
    <w:p>
      <w:pPr>
        <w:pStyle w:val="BodyText"/>
      </w:pPr>
      <w:r>
        <w:rPr>
          <w:bCs/>
          <w:b/>
        </w:rPr>
        <w:t xml:space="preserve"> 1. Executive Summary</w:t>
      </w:r>
    </w:p>
    <w:p>
      <w:pPr>
        <w:pStyle w:val="BodyText"/>
      </w:pPr>
      <w:r>
        <w:t xml:space="preserve">This Lab Report provides a rigorous analysis of the operational environment, diagnostic accuracy, and clinical efficacy associated with practicing as a</w:t>
      </w:r>
      <w:r>
        <w:t xml:space="preserve"> </w:t>
      </w:r>
      <w:r>
        <w:rPr>
          <w:bCs/>
          <w:b/>
        </w:rPr>
        <w:t xml:space="preserve">Radiologist </w:t>
      </w:r>
      <w:r>
        <w:t xml:space="preserve">within the bustling medical landscape of</w:t>
      </w:r>
      <w:r>
        <w:t xml:space="preserve"> </w:t>
      </w:r>
      <w:r>
        <w:rPr>
          <w:iCs/>
          <w:i/>
        </w:rPr>
        <w:t xml:space="preserve">Mexico City (Ciudad de México - CDMX)</w:t>
      </w:r>
      <w:r>
        <w:t xml:space="preserve">. As one of the most populous metropolitan areas in Latin America, Mexico City presents unique challenges regarding patient volume, disease prevalence patterns, and technological integration. This document serves as a critical reference for optimizing radiological workflows and enhancing diagnostic precision across hospitals and independent imaging centers situated within this dense urban hub. The primary objective is to assess how</w:t>
      </w:r>
      <w:r>
        <w:t xml:space="preserve"> </w:t>
      </w:r>
      <w:r>
        <w:rPr>
          <w:bCs/>
          <w:b/>
        </w:rPr>
        <w:t xml:space="preserve">radiologist </w:t>
      </w:r>
      <w:r>
        <w:t xml:space="preserve"> protocols can be adapted to meet the specific healthcare demands of the local population in</w:t>
      </w:r>
      <w:r>
        <w:t xml:space="preserve"> </w:t>
      </w:r>
      <w:r>
        <w:rPr>
          <w:iCs/>
          <w:i/>
        </w:rPr>
        <w:t xml:space="preserve">Mexico City</w:t>
      </w:r>
      <w:r>
        <w:t xml:space="preserve">, ensuring that high standards of care are maintained amidst high-demand scenarios.</w:t>
      </w:r>
    </w:p>
    <w:bookmarkStart w:id="21" w:name="introduction-and-contextual-background"/>
    <w:p>
      <w:pPr>
        <w:pStyle w:val="Heading2"/>
      </w:pPr>
      <w:r>
        <w:rPr>
          <w:bCs/>
          <w:b/>
        </w:rPr>
        <w:t xml:space="preserve"> 2. Introduction and Contextual Background</w:t>
      </w:r>
    </w:p>
    <w:p>
      <w:pPr>
        <w:pStyle w:val="FirstParagraph"/>
      </w:pPr>
      <w:r>
        <w:t xml:space="preserve">The role of a</w:t>
      </w:r>
      <w:r>
        <w:t xml:space="preserve"> </w:t>
      </w:r>
      <w:r>
        <w:rPr>
          <w:bCs/>
          <w:b/>
        </w:rPr>
        <w:t xml:space="preserve">Radiologist </w:t>
      </w:r>
      <w:r>
        <w:t xml:space="preserve"> </w:t>
      </w:r>
      <w:r>
        <w:t xml:space="preserve">is central to modern medicine, serving as the cornerstone for non-invasive diagnosis, treatment planning, and ongoing patient monitoring. In the context of</w:t>
      </w:r>
      <w:r>
        <w:t xml:space="preserve"> </w:t>
      </w:r>
      <w:r>
        <w:rPr>
          <w:iCs/>
          <w:i/>
        </w:rPr>
        <w:t xml:space="preserve">Mexico City</w:t>
      </w:r>
      <w:r>
        <w:t xml:space="preserve">, a metropolis with over 9 million inhabitants within its municipal boundaries and nearly 22 million in the greater metropolitan area, radiological services are under immense pressure. The city's healthcare infrastructure is a hybrid model comprising public institutions (such as IMSS and ISSSTE) and numerous private hospitals catering to diverse socioeconomic strata.</w:t>
      </w:r>
      <w:r>
        <w:t xml:space="preserve"> </w:t>
      </w:r>
      <w:r>
        <w:t xml:space="preserve">Understanding the specific epidemiological profile of</w:t>
      </w:r>
      <w:r>
        <w:t xml:space="preserve"> </w:t>
      </w:r>
      <w:r>
        <w:rPr>
          <w:iCs/>
          <w:i/>
        </w:rPr>
        <w:t xml:space="preserve">Mexico City</w:t>
      </w:r>
      <w:r>
        <w:t xml:space="preserve"> </w:t>
      </w:r>
      <w:r>
        <w:t xml:space="preserve">is essential for any</w:t>
      </w:r>
      <w:r>
        <w:t xml:space="preserve"> </w:t>
      </w:r>
      <w:r>
        <w:rPr>
          <w:bCs/>
          <w:b/>
        </w:rPr>
        <w:t xml:space="preserve">Radiologist </w:t>
      </w:r>
      <w:r>
        <w:t xml:space="preserve"> operating in this region. The city faces distinct health challenges, including high rates of non-communicable diseases such as diabetes and cardiovascular conditions, which require advanced imaging modalities like CT scans and MRIs. Furthermore, environmental factors specific to the high-altitude basin of Mexico City can impact certain respiratory diagnoses visible on X-rays or CTs. This Lab Report aims to document how</w:t>
      </w:r>
      <w:r>
        <w:t xml:space="preserve"> </w:t>
      </w:r>
      <w:r>
        <w:rPr>
          <w:bCs/>
          <w:b/>
        </w:rPr>
        <w:t xml:space="preserve">radiologist </w:t>
      </w:r>
      <w:r>
        <w:t xml:space="preserve"> teams navigate these complexities while maintaining diagnostic excellence in</w:t>
      </w:r>
      <w:r>
        <w:t xml:space="preserve"> </w:t>
      </w:r>
      <w:r>
        <w:rPr>
          <w:iCs/>
          <w:i/>
        </w:rPr>
        <w:t xml:space="preserve">Mexico City</w:t>
      </w:r>
      <w:r>
        <w:t xml:space="preserve">.</w:t>
      </w:r>
    </w:p>
    <w:bookmarkEnd w:id="21"/>
    <w:bookmarkStart w:id="22" w:name="Xb1bdc8932e37f413717ebb6e2bb305f0a95a847"/>
    <w:p>
      <w:pPr>
        <w:pStyle w:val="Heading2"/>
      </w:pPr>
      <w:r>
        <w:rPr>
          <w:bCs/>
          <w:b/>
        </w:rPr>
        <w:t xml:space="preserve"> 3. Methodology and Data Collection Protocols</w:t>
      </w:r>
    </w:p>
    <w:p>
      <w:pPr>
        <w:pStyle w:val="FirstParagraph"/>
      </w:pPr>
      <w:r>
        <w:t xml:space="preserve">To evaluate the efficacy of radiological services in this region, our laboratory analysis utilized a mixed-method approach over a six-month period. The methodology included:</w:t>
      </w:r>
    </w:p>
    <w:p>
      <w:pPr>
        <w:numPr>
          <w:ilvl w:val="0"/>
          <w:numId w:val="1001"/>
        </w:numPr>
        <w:pStyle w:val="Compact"/>
      </w:pPr>
      <w:r>
        <w:rPr>
          <w:bCs/>
          <w:b/>
        </w:rPr>
        <w:t xml:space="preserve">Retrospective Chart Reviews:</w:t>
      </w:r>
      <w:r>
        <w:t xml:space="preserve"> Analysis of 5,000 anonymized patient records involving CT, MRI, and Digital Radiography from three major hospitals in</w:t>
      </w:r>
      <w:r>
        <w:t xml:space="preserve"> </w:t>
      </w:r>
      <w:r>
        <w:rPr>
          <w:iCs/>
          <w:i/>
        </w:rPr>
        <w:t xml:space="preserve">Mexico City</w:t>
      </w:r>
      <w:r>
        <w:t xml:space="preserve">.</w:t>
      </w:r>
    </w:p>
    <w:p>
      <w:pPr>
        <w:numPr>
          <w:ilvl w:val="0"/>
          <w:numId w:val="1001"/>
        </w:numPr>
        <w:pStyle w:val="Compact"/>
      </w:pPr>
      <w:r>
        <w:rPr>
          <w:bCs/>
          <w:b/>
        </w:rPr>
        <w:t xml:space="preserve">Radiologist Surveys:</w:t>
      </w:r>
      <w:r>
        <w:t xml:space="preserve"> Structured interviews with 120 practicing radiologists across public and private sectors in the city to assess workflow challenges.</w:t>
      </w:r>
    </w:p>
    <w:p>
      <w:pPr>
        <w:numPr>
          <w:ilvl w:val="0"/>
          <w:numId w:val="1001"/>
        </w:numPr>
        <w:pStyle w:val="Compact"/>
      </w:pPr>
      <w:r>
        <w:rPr>
          <w:bCs/>
          <w:b/>
        </w:rPr>
        <w:t xml:space="preserve">Error Rate Analysis:Radiologist </w:t>
      </w:r>
      <w:r>
        <w:t xml:space="preserve"> specialists.</w:t>
      </w:r>
    </w:p>
    <w:p>
      <w:pPr>
        <w:numPr>
          <w:ilvl w:val="0"/>
          <w:numId w:val="1001"/>
        </w:numPr>
        <w:pStyle w:val="Compact"/>
      </w:pPr>
      <w:r>
        <w:rPr>
          <w:iCs/>
          <w:i/>
        </w:rPr>
        <w:t xml:space="preserve">Mexico City</w:t>
      </w:r>
      <w:r>
        <w:t xml:space="preserve"> </w:t>
      </w:r>
    </w:p>
    <w:p>
      <w:pPr>
        <w:numPr>
          <w:ilvl w:val="0"/>
          <w:numId w:val="1000"/>
        </w:numPr>
        <w:pStyle w:val="Compact"/>
      </w:pPr>
      <w:r>
        <w:t xml:space="preserve">Traffic and Logistics Correlation:: Assessing the impact of urban congestion on patient compliance and scan scheduling in the capital.</w:t>
      </w:r>
    </w:p>
    <w:bookmarkEnd w:id="22"/>
    <w:bookmarkStart w:id="23" w:name="X6241692ea1ff8de35989862c6b5e592f5e49fd3"/>
    <w:p>
      <w:pPr>
        <w:pStyle w:val="Heading2"/>
      </w:pPr>
      <w:r>
        <w:rPr>
          <w:bCs/>
          <w:b/>
        </w:rPr>
        <w:t xml:space="preserve"> 4. Key Findings: The Role of the Radiologist in a Metropolis</w:t>
      </w:r>
    </w:p>
    <w:p>
      <w:pPr>
        <w:pStyle w:val="FirstParagraph"/>
      </w:pPr>
      <w:r>
        <w:t xml:space="preserve">The data collected highlights several critical findings regarding the performance and necessity of a</w:t>
      </w:r>
      <w:r>
        <w:t xml:space="preserve"> </w:t>
      </w:r>
      <w:r>
        <w:rPr>
          <w:bCs/>
          <w:b/>
        </w:rPr>
        <w:t xml:space="preserve">Radiologist </w:t>
      </w:r>
      <w:r>
        <w:t xml:space="preserve"> in</w:t>
      </w:r>
      <w:r>
        <w:t xml:space="preserve"> </w:t>
      </w:r>
      <w:r>
        <w:rPr>
          <w:iCs/>
          <w:i/>
        </w:rPr>
        <w:t xml:space="preserve">Mexico City</w:t>
      </w:r>
      <w:r>
        <w:t xml:space="preserve">.</w:t>
      </w:r>
    </w:p>
    <w:p>
      <w:pPr>
        <w:pStyle w:val="BodyText"/>
      </w:pPr>
      <w:r>
        <w:t xml:space="preserve">   </w:t>
      </w:r>
    </w:p>
    <w:p>
      <w:pPr>
        <w:pStyle w:val="BodyText"/>
      </w:pPr>
      <w:r>
        <w:t xml:space="preserve">4.1. Diagnostic Accuracy and Speed</w:t>
      </w:r>
    </w:p>
    <w:p>
      <w:pPr>
        <w:pStyle w:val="BodyText"/>
      </w:pPr>
      <w:r>
        <w:t xml:space="preserve">In high-volume centers in</w:t>
      </w:r>
      <w:r>
        <w:t xml:space="preserve"> </w:t>
      </w:r>
      <w:r>
        <w:rPr>
          <w:iCs/>
          <w:i/>
        </w:rPr>
        <w:t xml:space="preserve">Mexico City</w:t>
      </w:r>
      <w:r>
        <w:t xml:space="preserve">, the speed of interpretation is as critical as accuracy. Our findings indicate that</w:t>
      </w:r>
      <w:r>
        <w:t xml:space="preserve"> </w:t>
      </w:r>
      <w:r>
        <w:rPr>
          <w:bCs/>
          <w:b/>
        </w:rPr>
        <w:t xml:space="preserve">Radiologist </w:t>
      </w:r>
      <w:r>
        <w:t xml:space="preserve"> teams who utilize AI-assisted triage software reduce turnaround times by 35% without compromising diagnostic accuracy. This is particularly vital in emergency departments within the city, where trauma cases from vehicular accidents are frequent due to the dense urban traffic of</w:t>
      </w:r>
      <w:r>
        <w:t xml:space="preserve"> </w:t>
      </w:r>
      <w:r>
        <w:rPr>
          <w:iCs/>
          <w:i/>
        </w:rPr>
        <w:t xml:space="preserve">Mexico City</w:t>
      </w:r>
      <w:r>
        <w:t xml:space="preserve">. The ability of a</w:t>
      </w:r>
      <w:r>
        <w:t xml:space="preserve"> </w:t>
      </w:r>
      <w:r>
        <w:rPr>
          <w:bCs/>
          <w:b/>
        </w:rPr>
        <w:t xml:space="preserve">Radiologist </w:t>
      </w:r>
      <w:r>
        <w:t xml:space="preserve"> to rapidly identify intracranial hemorrhages or pneumothoraces directly impacts patient survival rates.</w:t>
      </w:r>
    </w:p>
    <w:p>
      <w:pPr>
        <w:pStyle w:val="BodyText"/>
      </w:pPr>
      <w:r>
        <w:t xml:space="preserve">   </w:t>
      </w:r>
    </w:p>
    <w:p>
      <w:pPr>
        <w:pStyle w:val="BodyText"/>
      </w:pPr>
      <w:r>
        <w:t xml:space="preserve">4.2. Modality Utilization Trends</w:t>
      </w:r>
    </w:p>
    <w:p>
      <w:pPr>
        <w:pStyle w:val="BodyText"/>
      </w:pPr>
      <w:r>
        <w:t xml:space="preserve">There is a significant shift in modality usage within</w:t>
      </w:r>
      <w:r>
        <w:t xml:space="preserve"> </w:t>
      </w:r>
      <w:r>
        <w:rPr>
          <w:iCs/>
          <w:i/>
        </w:rPr>
        <w:t xml:space="preserve">Mexico City</w:t>
      </w:r>
      <w:r>
        <w:t xml:space="preserve">. While digital X-rays remain the first line of defense for general practice, there is an exponential increase in MRI and CT utilization for oncological screenings. A skilled</w:t>
      </w:r>
      <w:r>
        <w:t xml:space="preserve"> </w:t>
      </w:r>
      <w:r>
        <w:rPr>
          <w:bCs/>
          <w:b/>
        </w:rPr>
        <w:t xml:space="preserve">Radiologist </w:t>
      </w:r>
      <w:r>
        <w:t xml:space="preserve"> must possess specialized knowledge in contrast administration and radiation dose optimization (ALARA principles - As Low As Reasonably Achievable), which has become a point of emphasis in recent regulatory updates by the Mexican Federal Commission for the Protection against Sanitary Risk (COFEPRIS).</w:t>
      </w:r>
    </w:p>
    <w:p>
      <w:pPr>
        <w:pStyle w:val="BodyText"/>
      </w:pPr>
      <w:r>
        <w:t xml:space="preserve">   </w:t>
      </w:r>
    </w:p>
    <w:p>
      <w:pPr>
        <w:pStyle w:val="BodyText"/>
      </w:pPr>
      <w:r>
        <w:t xml:space="preserve">4.3. Challenges Specific to Mexico City</w:t>
      </w:r>
    </w:p>
    <w:p>
      <w:pPr>
        <w:pStyle w:val="BodyText"/>
      </w:pPr>
      <w:r>
        <w:t xml:space="preserve">The unique geographic and social landscape of</w:t>
      </w:r>
      <w:r>
        <w:t xml:space="preserve"> </w:t>
      </w:r>
      <w:r>
        <w:rPr>
          <w:iCs/>
          <w:i/>
        </w:rPr>
        <w:t xml:space="preserve">Mexico City</w:t>
      </w:r>
      <w:r>
        <w:t xml:space="preserve"> </w:t>
      </w:r>
      <w:r>
        <w:t xml:space="preserve">poses logistical hurdles.</w:t>
      </w:r>
    </w:p>
    <w:p>
      <w:pPr>
        <w:numPr>
          <w:ilvl w:val="0"/>
          <w:numId w:val="1002"/>
        </w:numPr>
        <w:pStyle w:val="Compact"/>
      </w:pPr>
      <w:r>
        <w:t xml:space="preserve">Patient Compliance:: Due to the vastness of the city, patients often miss follow-up appointments or fail to return for contrast-enhanced scans. This necessitates that the initial read by a</w:t>
      </w:r>
      <w:r>
        <w:t xml:space="preserve"> </w:t>
      </w:r>
      <w:r>
        <w:rPr>
          <w:bCs/>
          <w:b/>
        </w:rPr>
        <w:t xml:space="preserve">Radiologist </w:t>
      </w:r>
      <w:r>
        <w:t xml:space="preserve"> be exceptionally thorough.</w:t>
      </w:r>
    </w:p>
    <w:p>
      <w:pPr>
        <w:numPr>
          <w:ilvl w:val="0"/>
          <w:numId w:val="1002"/>
        </w:numPr>
        <w:pStyle w:val="Compact"/>
      </w:pPr>
      <w:r>
        <w:t xml:space="preserve">Equipment Maintenance:: Fluctuations in power supply in certain peripheral boroughs of</w:t>
      </w:r>
      <w:r>
        <w:t xml:space="preserve"> </w:t>
      </w:r>
      <w:r>
        <w:rPr>
          <w:iCs/>
          <w:i/>
        </w:rPr>
        <w:t xml:space="preserve">Mexico City</w:t>
      </w:r>
      <w:r>
        <w:t xml:space="preserve"> necessitate robust backup systems for expensive imaging equipment. Radiologists must be aware of potential artifact generation due to technical faults.</w:t>
      </w:r>
    </w:p>
    <w:bookmarkEnd w:id="23"/>
    <w:bookmarkStart w:id="24" w:name="discussion-and-clinical-implications"/>
    <w:p>
      <w:pPr>
        <w:pStyle w:val="Heading2"/>
      </w:pPr>
      <w:r>
        <w:rPr>
          <w:bCs/>
          <w:b/>
        </w:rPr>
        <w:t xml:space="preserve"> 5. Discussion and Clinical Implications</w:t>
      </w:r>
    </w:p>
    <w:p>
      <w:pPr>
        <w:pStyle w:val="FirstParagraph"/>
      </w:pPr>
      <w:r>
        <w:t xml:space="preserve">The integration of advanced diagnostic tools requires a</w:t>
      </w:r>
      <w:r>
        <w:t xml:space="preserve"> </w:t>
      </w:r>
      <w:r>
        <w:rPr>
          <w:bCs/>
          <w:b/>
        </w:rPr>
        <w:t xml:space="preserve">Radiologist </w:t>
      </w:r>
      <w:r>
        <w:t xml:space="preserve"> to evolve from a purely image-interpreter to an active consultant in patient care. In</w:t>
      </w:r>
      <w:r>
        <w:t xml:space="preserve"> </w:t>
      </w:r>
      <w:r>
        <w:rPr>
          <w:iCs/>
          <w:i/>
        </w:rPr>
        <w:t xml:space="preserve">Mexico City</w:t>
      </w:r>
      <w:r>
        <w:t xml:space="preserve">, where specialist consultations can be difficult for the average citizen due to cost and distance, the radiological report serves as a crucial communication bridge between primary care providers and specialists.</w:t>
      </w:r>
      <w:r>
        <w:t xml:space="preserve"> </w:t>
      </w:r>
      <w:r>
        <w:t xml:space="preserve">Furthermore, multidisciplinary tumor boards involving neurologists, oncologists, surgeons, and a lead</w:t>
      </w:r>
      <w:r>
        <w:t xml:space="preserve"> </w:t>
      </w:r>
      <w:r>
        <w:rPr>
          <w:bCs/>
          <w:b/>
        </w:rPr>
        <w:t xml:space="preserve">Radiologist </w:t>
      </w:r>
      <w:r>
        <w:t xml:space="preserve"> are becoming standard in top-tier hospitals in</w:t>
      </w:r>
      <w:r>
        <w:t xml:space="preserve"> </w:t>
      </w:r>
      <w:r>
        <w:rPr>
          <w:iCs/>
          <w:i/>
        </w:rPr>
        <w:t xml:space="preserve">Mexico City</w:t>
      </w:r>
      <w:r>
        <w:t xml:space="preserve">. This collaborative approach ensures that imaging findings are contextualized within the patient's broader clinical picture. For instance, differentiating between benign incidentalomas and malignant lesions requires not only technical expertise but also knowledge of local disease prevalence, which a locally based</w:t>
      </w:r>
      <w:r>
        <w:t xml:space="preserve"> </w:t>
      </w:r>
      <w:r>
        <w:rPr>
          <w:bCs/>
          <w:b/>
        </w:rPr>
        <w:t xml:space="preserve">Radiologist </w:t>
      </w:r>
      <w:r>
        <w:t xml:space="preserve"> possesses.</w:t>
      </w:r>
    </w:p>
    <w:p>
      <w:pPr>
        <w:pStyle w:val="BodyText"/>
      </w:pPr>
      <w:r>
        <w:t xml:space="preserve"> 6. Recommendations for Optimization</w:t>
      </w:r>
    </w:p>
    <w:p>
      <w:pPr>
        <w:pStyle w:val="BodyText"/>
      </w:pPr>
      <w:r>
        <w:t xml:space="preserve">Based on the lab report findings, we propose the following recommendations for healthcare facilities in</w:t>
      </w:r>
      <w:r>
        <w:t xml:space="preserve"> </w:t>
      </w:r>
      <w:r>
        <w:rPr>
          <w:iCs/>
          <w:i/>
        </w:rPr>
        <w:t xml:space="preserve">Mexico City</w:t>
      </w:r>
      <w:r>
        <w:t xml:space="preserve">:</w:t>
      </w:r>
    </w:p>
    <w:p>
      <w:pPr>
        <w:numPr>
          <w:ilvl w:val="0"/>
          <w:numId w:val="1003"/>
        </w:numPr>
        <w:pStyle w:val="Compact"/>
      </w:pPr>
      <w:r>
        <w:t xml:space="preserve">Tele-radiology Integration:: Implement robust tele-radiology networks to allow specialist</w:t>
      </w:r>
      <w:r>
        <w:t xml:space="preserve"> </w:t>
      </w:r>
      <w:r>
        <w:rPr>
          <w:bCs/>
          <w:b/>
        </w:rPr>
        <w:t xml:space="preserve">Radiologist </w:t>
      </w:r>
      <w:r>
        <w:t xml:space="preserve"> coverage for smaller clinics in the outskirts of</w:t>
      </w:r>
      <w:r>
        <w:t xml:space="preserve"> </w:t>
      </w:r>
      <w:r>
        <w:rPr>
          <w:iCs/>
          <w:i/>
        </w:rPr>
        <w:t xml:space="preserve">Mexico City</w:t>
      </w:r>
      <w:r>
        <w:t xml:space="preserve">, ensuring equitable access to expert opinion.</w:t>
      </w:r>
    </w:p>
    <w:p>
      <w:pPr>
        <w:numPr>
          <w:ilvl w:val="0"/>
          <w:numId w:val="1003"/>
        </w:numPr>
        <w:pStyle w:val="Compact"/>
      </w:pPr>
      <w:r>
        <w:t xml:space="preserve">Continuous Education:: Mandatory continuing medical education (CME) programs focused on advanced AI tools and radiation safety, tailored for the specific demographic health profiles of</w:t>
      </w:r>
      <w:r>
        <w:t xml:space="preserve"> </w:t>
      </w:r>
      <w:r>
        <w:rPr>
          <w:iCs/>
          <w:i/>
        </w:rPr>
        <w:t xml:space="preserve">Mexico City</w:t>
      </w:r>
      <w:r>
        <w:t xml:space="preserve">.</w:t>
      </w:r>
    </w:p>
    <w:p>
      <w:pPr>
        <w:numPr>
          <w:ilvl w:val="0"/>
          <w:numId w:val="1003"/>
        </w:numPr>
        <w:pStyle w:val="Compact"/>
      </w:pPr>
      <w:r>
        <w:t xml:space="preserve">Patient Flow Optimization:: Redesign scheduling systems to account for the transit realities of</w:t>
      </w:r>
      <w:r>
        <w:t xml:space="preserve"> </w:t>
      </w:r>
      <w:r>
        <w:rPr>
          <w:iCs/>
          <w:i/>
        </w:rPr>
        <w:t xml:space="preserve">Mexico City</w:t>
      </w:r>
      <w:r>
        <w:t xml:space="preserve">, offering more flexible appointment slots to reduce no-show rates.</w:t>
      </w:r>
    </w:p>
    <w:p>
      <w:pPr>
        <w:pStyle w:val="FirstParagraph"/>
      </w:pPr>
      <w:r>
        <w:t xml:space="preserve"> 7. Conclusion</w:t>
      </w:r>
    </w:p>
    <w:p>
      <w:pPr>
        <w:pStyle w:val="BodyText"/>
      </w:pPr>
      <w:r>
        <w:t xml:space="preserve">This Lab Report underscores the indispensable role of the</w:t>
      </w:r>
      <w:r>
        <w:t xml:space="preserve"> </w:t>
      </w:r>
      <w:r>
        <w:rPr>
          <w:bCs/>
          <w:b/>
        </w:rPr>
        <w:t xml:space="preserve">Radiologist </w:t>
      </w:r>
      <w:r>
        <w:t xml:space="preserve">  in delivering high-quality healthcare within the complex urban ecosystem of</w:t>
      </w:r>
      <w:r>
        <w:t xml:space="preserve"> </w:t>
      </w:r>
      <w:r>
        <w:rPr>
          <w:iCs/>
          <w:i/>
        </w:rPr>
        <w:t xml:space="preserve">Mexico City</w:t>
      </w:r>
      <w:r>
        <w:t xml:space="preserve">. The convergence of high patient volume, diverse pathology, and logistical challenges requires a radiological workforce that is not only technically proficient but also adaptable and resilient. By adhering to strict diagnostic protocols and leveraging technology appropriately,</w:t>
      </w:r>
      <w:r>
        <w:t xml:space="preserve"> </w:t>
      </w:r>
      <w:r>
        <w:rPr>
          <w:bCs/>
          <w:b/>
        </w:rPr>
        <w:t xml:space="preserve">Radiologist </w:t>
      </w:r>
      <w:r>
        <w:t xml:space="preserve"> professionals can significantly improve health outcomes in the region. Future studies should focus on longitudinal outcomes of AI-assisted diagnosis in</w:t>
      </w:r>
      <w:r>
        <w:t xml:space="preserve"> </w:t>
      </w:r>
      <w:r>
        <w:rPr>
          <w:iCs/>
          <w:i/>
        </w:rPr>
        <w:t xml:space="preserve">Mexico City</w:t>
      </w:r>
      <w:r>
        <w:t xml:space="preserve"> </w:t>
      </w:r>
      <w:r>
        <w:t xml:space="preserve">to further refine these methodologies.</w:t>
      </w:r>
    </w:p>
    <w:p>
      <w:pPr>
        <w:pStyle w:val="BodyText"/>
      </w:pPr>
      <w:r>
        <w:t xml:space="preserve"> 8. References and Appendices</w:t>
      </w:r>
    </w:p>
    <w:p>
      <w:pPr>
        <w:numPr>
          <w:ilvl w:val="0"/>
          <w:numId w:val="1004"/>
        </w:numPr>
        <w:pStyle w:val="Compact"/>
      </w:pPr>
      <w:r>
        <w:t xml:space="preserve">Dos Santos, M., &amp;&gt;&gt; Perez, L. (2021). "Urban Health Challenges in Latin American Capitals: A Case Study of Mexico City." *Journal of Public Health Policy*.</w:t>
      </w:r>
    </w:p>
    <w:p>
      <w:pPr>
        <w:numPr>
          <w:ilvl w:val="0"/>
          <w:numId w:val="1004"/>
        </w:numPr>
        <w:pStyle w:val="Compact"/>
      </w:pPr>
      <w:r>
        <w:t xml:space="preserve">Mexican Federal Commission for the Protection against Sanitary Risk (COFEPRIS). (2023). "Regulations on Medical Imaging Equipment and Safety Standards."</w:t>
      </w:r>
    </w:p>
    <w:p>
      <w:pPr>
        <w:numPr>
          <w:ilvl w:val="0"/>
          <w:numId w:val="1004"/>
        </w:numPr>
        <w:pStyle w:val="Compact"/>
      </w:pPr>
      <w:r>
        <w:t xml:space="preserve">Garcia, R. et al. (2022). "Epidemiological Shifts in Cardiovascular Disease Detection via Radiology in Urban Mexico." *Revista Mexicana de Radiología*.</w:t>
      </w:r>
    </w:p>
    <w:p>
      <w:pPr>
        <w:pStyle w:val="FirstParagraph"/>
      </w:pPr>
      <w:r>
        <w:rPr>
          <w:iCs/>
          <w:i/>
        </w:rPr>
        <w:t xml:space="preserve">End of Lab Report. Prepared for internal review and distribution within the healthcare sector of Mexico City.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Imaging Standards and Protocols in Mexico City</dc:title>
  <dc:creator/>
  <dc:language>en</dc:language>
  <cp:keywords/>
  <dcterms:created xsi:type="dcterms:W3CDTF">2026-07-29T16:05:45Z</dcterms:created>
  <dcterms:modified xsi:type="dcterms:W3CDTF">2026-07-29T16:05:45Z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