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Radiological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0" w:name="Xcfc18090acc0e84e6b43e0e3281c6dda5b880a5"/>
    <w:p>
      <w:pPr>
        <w:pStyle w:val="Heading1"/>
      </w:pPr>
      <w:r>
        <w:t xml:space="preserve">Laboratory Report: Diagnostic Imaging and Radiological Services in Pakistan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ID No:</w:t>
      </w:r>
      <w:r>
        <w:t xml:space="preserve"> </w:t>
      </w:r>
      <w:r>
        <w:t xml:space="preserve">RAD-PLA-ISB-8901</w:t>
      </w:r>
    </w:p>
    <w:p>
      <w:pPr>
        <w:pStyle w:val="BodyText"/>
      </w:pPr>
      <w:r>
        <w:rPr>
          <w:bCs/>
          <w:b/>
        </w:rPr>
        <w:t xml:space="preserve">Status:</w:t>
      </w:r>
    </w:p>
    <w:p>
      <w:pPr>
        <w:pStyle w:val="BodyText"/>
      </w:pPr>
      <w:r>
        <w:t xml:space="preserve">&gt;Completed &amp; Reviewed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&gt;&gt;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Radiological Services in Pakistan Islamabad</dc:title>
  <dc:creator/>
  <dc:language>en</dc:language>
  <cp:keywords/>
  <dcterms:created xsi:type="dcterms:W3CDTF">2026-07-29T12:06:52Z</dcterms:created>
  <dcterms:modified xsi:type="dcterms:W3CDTF">2026-07-29T12:06:52Z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