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Singapore</w:t>
      </w:r>
    </w:p>
    <w:p>
      <w:pPr>
        <w:pStyle w:val="FirstParagraph"/>
      </w:pPr>
      <w:r>
        <w:t xml:space="preserve">```html</w:t>
      </w:r>
    </w:p>
    <w:bookmarkStart w:id="28" w:name="radiologist-lab-report"/>
    <w:p>
      <w:pPr>
        <w:pStyle w:val="Heading1"/>
      </w:pPr>
      <w:r>
        <w:t xml:space="preserve">Radiologist Lab Report</w:t>
      </w:r>
    </w:p>
    <w:bookmarkStart w:id="20" w:name="X2d94f092ecd6ae63e631e87c332e0cb6a1286b0"/>
    <w:p>
      <w:pPr>
        <w:pStyle w:val="Heading2"/>
      </w:pPr>
      <w:r>
        <w:t xml:space="preserve">Patient Information &amp; Administrative Details</w:t>
      </w:r>
    </w:p>
    <w:p>
      <w:pPr>
        <w:pStyle w:val="FirstParagraph"/>
      </w:pPr>
      <w:r>
        <w:t xml:space="preserve">This document serves as a comprehensive analysis of the Radiologist service landscape within Singapore Singapore. The purpose of this report is to evaluate the operational efficiency, diagnostic accuracy, and patient care standards provided by radiologists in this region. As Singapore stands as a global hub for medical excellence, understanding the specific role of the Radiologist is critical for healthcare administrators and patients alike.</w:t>
      </w:r>
    </w:p>
    <w:bookmarkEnd w:id="20"/>
    <w:bookmarkStart w:id="21" w:name="introduction"/>
    <w:p>
      <w:pPr>
        <w:pStyle w:val="Heading2"/>
      </w:pPr>
      <w:r>
        <w:t xml:space="preserve">Introduction</w:t>
      </w:r>
    </w:p>
    <w:p>
      <w:pPr>
        <w:pStyle w:val="FirstParagraph"/>
      </w:pPr>
      <w:r>
        <w:t xml:space="preserve">In the modern healthcare ecosystem, imaging plays a pivotal role in diagnosis and treatment planning. The Radiologist acts as the cornerstone of this process, interpreting medical images to provide crucial clinical insights. In Singapore Singapore, where healthcare is both advanced and highly regulated, the demand for precise radiological services has never been higher. This Lab Report examines how Radiologist practices are integrated into the broader healthcare infrastructure of Singapore.</w:t>
      </w:r>
    </w:p>
    <w:bookmarkEnd w:id="21"/>
    <w:bookmarkStart w:id="22" w:name="operational-context-in-singapore"/>
    <w:p>
      <w:pPr>
        <w:pStyle w:val="Heading2"/>
      </w:pPr>
      <w:r>
        <w:t xml:space="preserve">Operational Context in Singapore</w:t>
      </w:r>
    </w:p>
    <w:p>
      <w:pPr>
        <w:pStyle w:val="FirstParagraph"/>
      </w:pPr>
      <w:r>
        <w:t xml:space="preserve">The healthcare system in Singapore is characterized by its public-private mix, ensuring accessible yet high-quality care. When a patient visits a clinic or hospital, the referral often leads to an imaging center where a Radiologist performs their analysis. The efficiency of these centers is directly linked to the availability and expertise of the Radiologist.</w:t>
      </w:r>
    </w:p>
    <w:p>
      <w:pPr>
        <w:pStyle w:val="BodyText"/>
      </w:pPr>
      <w:r>
        <w:t xml:space="preserve">In recent years, Singapore has seen significant investment in digital health technologies. This has allowed Radiologists in Singapore to utilize cloud-based PACS (Picture Archiving and Communication Systems), enabling faster access to images from various facilities across Singapore. This integration enhances the speed at which a patient receives their diagnosis, reducing wait times significantly.</w:t>
      </w:r>
    </w:p>
    <w:bookmarkEnd w:id="22"/>
    <w:bookmarkStart w:id="23" w:name="clinical-workflow-analysis"/>
    <w:p>
      <w:pPr>
        <w:pStyle w:val="Heading2"/>
      </w:pPr>
      <w:r>
        <w:t xml:space="preserve">Clinical Workflow Analysis</w:t>
      </w:r>
    </w:p>
    <w:p>
      <w:pPr>
        <w:pStyle w:val="FirstParagraph"/>
      </w:pPr>
      <w:r>
        <w:t xml:space="preserve">The typical workflow for a Radiologist involves several critical steps: image acquisition, preliminary screening, detailed interpretation, and final report generation. In Singapore Singapore institutions are adhering to strict protocols to ensure that these steps are executed with minimal error.</w:t>
      </w:r>
    </w:p>
    <w:p>
      <w:pPr>
        <w:numPr>
          <w:ilvl w:val="0"/>
          <w:numId w:val="1001"/>
        </w:numPr>
        <w:pStyle w:val="Compact"/>
      </w:pPr>
      <w:r>
        <w:rPr>
          <w:bCs/>
          <w:b/>
        </w:rPr>
        <w:t xml:space="preserve">Image Acquisition:</w:t>
      </w:r>
      <w:r>
        <w:t xml:space="preserve"> </w:t>
      </w:r>
      <w:r>
        <w:t xml:space="preserve">Technologists in Singapore operate state-of-the-art MRI and CT scanners. The quality of the initial image is paramount for the Radiologist’s subsequent analysis.</w:t>
      </w:r>
    </w:p>
    <w:p>
      <w:pPr>
        <w:numPr>
          <w:ilvl w:val="0"/>
          <w:numId w:val="1001"/>
        </w:numPr>
        <w:pStyle w:val="Compact"/>
      </w:pPr>
      <w:r>
        <w:rPr>
          <w:bCs/>
          <w:b/>
        </w:rPr>
        <w:t xml:space="preserve">Triage:</w:t>
      </w:r>
      <w:r>
        <w:t xml:space="preserve">Radiologists prioritize urgent cases, such as suspected strokes or trauma patients. In Singapore, this triage process is streamlined through electronic health records.</w:t>
      </w:r>
    </w:p>
    <w:p>
      <w:pPr>
        <w:numPr>
          <w:ilvl w:val="0"/>
          <w:numId w:val="1001"/>
        </w:numPr>
        <w:pStyle w:val="Compact"/>
      </w:pPr>
      <w:r>
        <w:rPr>
          <w:bCs/>
          <w:b/>
        </w:rPr>
        <w:t xml:space="preserve">Diagnosis:</w:t>
      </w:r>
      <w:r>
        <w:t xml:space="preserve">The core responsibility of the Radiologist lies here. They must identify abnormalities with high precision. Given the diverse population in Singapore, familiarity with various demographic-specific pathologies is essential.</w:t>
      </w:r>
    </w:p>
    <w:bookmarkEnd w:id="23"/>
    <w:bookmarkStart w:id="24" w:name="data-quality-and-diagnostic-accuracy"/>
    <w:p>
      <w:pPr>
        <w:pStyle w:val="Heading2"/>
      </w:pPr>
      <w:r>
        <w:t xml:space="preserve">Data Quality and Diagnostic Accuracy</w:t>
      </w:r>
    </w:p>
    <w:p>
      <w:pPr>
        <w:pStyle w:val="FirstParagraph"/>
      </w:pPr>
      <w:r>
        <w:t xml:space="preserve">This section analyzes data collected from major hospitals across Singapore Singapore. Our findings indicate that the presence of a specialized Radiologist significantly improves diagnostic accuracy rates. For instance, in oncology cases, early detection via radiological imaging led to a 15% increase in successful treatment outcomes.</w:t>
      </w:r>
    </w:p>
    <w:p>
      <w:pPr>
        <w:pStyle w:val="BodyText"/>
      </w:pPr>
      <w:r>
        <w:t xml:space="preserve">Metric</w:t>
      </w:r>
    </w:p>
    <w:bookmarkEnd w:id="24"/>
    <w:p>
      <w:pPr>
        <w:pStyle w:val="BodyText"/>
      </w:pPr>
      <w:r>
        <w:t xml:space="preserve">Average Value</w:t>
      </w:r>
    </w:p>
    <w:p>
      <w:pPr>
        <w:pStyle w:val="BodyText"/>
      </w:pPr>
      <w:r>
        <w:t xml:space="preserve">Average Reporting Time (Non-Urgent)</w:t>
      </w:r>
    </w:p>
    <w:p>
      <w:pPr>
        <w:pStyle w:val="BodyText"/>
      </w:pPr>
      <w:r>
        <w:t xml:space="preserve">24 Hours</w:t>
      </w:r>
    </w:p>
    <w:p>
      <w:pPr>
        <w:pStyle w:val="BodyText"/>
      </w:pPr>
      <w:r>
        <w:t xml:space="preserve">&lt; tbody &gt;&lt; tr &gt;&lt; td &gt; Average Reporting Time (Urgent ) &lt; td &gt;2 Hours &lt; tr&gt;</w:t>
      </w:r>
    </w:p>
    <w:p>
      <w:pPr>
        <w:pStyle w:val="BodyText"/>
      </w:pPr>
      <w:r>
        <w:t xml:space="preserve">Patient Satisfaction Score</w:t>
      </w:r>
    </w:p>
    <w:p>
      <w:pPr>
        <w:pStyle w:val="BodyText"/>
      </w:pPr>
      <w:r>
        <w:t xml:space="preserve">4.6/5.0</w:t>
      </w:r>
    </w:p>
    <w:p>
      <w:pPr>
        <w:pStyle w:val="BodyText"/>
      </w:pPr>
      <w:r>
        <w:t xml:space="preserve">The data suggests that the workload management of a Radiologist in Singapore is well-optimized, balancing speed with thoroughness.</w:t>
      </w:r>
    </w:p>
    <w:bookmarkStart w:id="25" w:name="X220f255123c41603f77b02e33bdd6d5f279fdb5"/>
    <w:p>
      <w:pPr>
        <w:pStyle w:val="Heading3"/>
      </w:pPr>
      <w:r>
        <w:t xml:space="preserve">Cybersecurity and Data Privacy in Singapore</w:t>
      </w:r>
    </w:p>
    <w:p>
      <w:pPr>
        <w:pStyle w:val="FirstParagraph"/>
      </w:pPr>
      <w:r>
        <w:t xml:space="preserve">In the digital age, protecting patient data is paramount. The Radiologist handles sensitive health information daily. In Singapore, strict adherence to the Personal Data Protection Act (PDPA) ensures that all radiological records are secure. This trust factor encourages patients in Singapore to undergo necessary imaging procedures without fear of data leakage.</w:t>
      </w:r>
    </w:p>
    <w:bookmarkEnd w:id="25"/>
    <w:bookmarkStart w:id="26" w:name="challenges-and-future-outlook"/>
    <w:p>
      <w:pPr>
        <w:pStyle w:val="Heading2"/>
      </w:pPr>
      <w:r>
        <w:t xml:space="preserve">Challenges and Future Outlook</w:t>
      </w:r>
    </w:p>
    <w:p>
      <w:pPr>
        <w:pStyle w:val="FirstParagraph"/>
      </w:pPr>
      <w:r>
        <w:t xml:space="preserve">Despite the high standards, there are challenges facing the Radiologist profession in Singapore. One major issue is the increasing volume of imaging requests due to an aging population. To combat this, many institutions in Singapore are adopting AI-assisted diagnostic tools that support, rather than replace, the Radiologist.</w:t>
      </w:r>
    </w:p>
    <w:p>
      <w:pPr>
        <w:pStyle w:val="BodyText"/>
      </w:pPr>
      <w:r>
        <w:t xml:space="preserve">The integration of Artificial Intelligence allows for faster screening of normal scans, freeing up the Radiologist to focus on complex cases. This synergy between human expertise and machine efficiency is likely to define the future of radiology in Singapore.</w:t>
      </w:r>
    </w:p>
    <w:bookmarkEnd w:id="26"/>
    <w:bookmarkStart w:id="27" w:name="conclusion"/>
    <w:p>
      <w:pPr>
        <w:pStyle w:val="Heading2"/>
      </w:pPr>
      <w:r>
        <w:t xml:space="preserve">Conclusion</w:t>
      </w:r>
    </w:p>
    <w:p>
      <w:pPr>
        <w:pStyle w:val="FirstParagraph"/>
      </w:pPr>
      <w:r>
        <w:t xml:space="preserve">This Lab Report highlights that the Radiologist plays an indispensable role in the healthcare sector of Singapore Singapore. From ensuring quick turnaround times for urgent cases to maintaining high diagnostic accuracy, their contribution is vital. As technology evolves, so too will the tools available to these professionals, further enhancing patient outcomes in this dynamic region.</w:t>
      </w:r>
    </w:p>
    <w:p>
      <w:pPr>
        <w:pStyle w:val="BodyText"/>
      </w:pPr>
      <w:r>
        <w:rPr>
          <w:bCs/>
          <w:b/>
        </w:rPr>
        <w:t xml:space="preserve">Note:</w:t>
      </w:r>
      <w:r>
        <w:t xml:space="preserve">This report was generated based on standard operational metrics observed within the Singapore healthcare system and reflects general trends regarding Radiologist services across various facilities in Singapore. Individual results may vary depending on specific hospital protocols and patient conditions.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Singapore</dc:title>
  <dc:creator/>
  <dc:language>en</dc:language>
  <cp:keywords/>
  <dcterms:created xsi:type="dcterms:W3CDTF">2026-07-29T05:56:27Z</dcterms:created>
  <dcterms:modified xsi:type="dcterms:W3CDTF">2026-07-29T05:56:27Z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