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Ghana</w:t>
      </w:r>
      <w:r>
        <w:t xml:space="preserve"> </w:t>
      </w:r>
      <w:r>
        <w:t xml:space="preserve">Accra</w:t>
      </w:r>
    </w:p>
    <w:bookmarkStart w:id="29" w:name="laboratory-report"/>
    <w:p>
      <w:pPr>
        <w:pStyle w:val="Heading1"/>
      </w:pPr>
      <w:r>
        <w:t xml:space="preserve">LABORATORY REPORT</w:t>
      </w:r>
    </w:p>
    <w:p>
      <w:pPr>
        <w:pStyle w:val="FirstParagraph"/>
      </w:pPr>
      <w:r>
        <w:rPr>
          <w:bCs/>
          <w:b/>
        </w:rPr>
        <w:t xml:space="preserve">Subject:</w:t>
      </w:r>
      <w:r>
        <w:t xml:space="preserve"> </w:t>
      </w:r>
      <w:r>
        <w:t xml:space="preserve">Implementation and Field Testing of Autonomous Robotics Solutions</w:t>
      </w:r>
      <w:r>
        <w:br/>
      </w:r>
      <w:r>
        <w:rPr>
          <w:bCs/>
          <w:b/>
        </w:rPr>
        <w:t xml:space="preserve">Detailed Focus:</w:t>
      </w:r>
      <w:r>
        <w:t xml:space="preserve"> </w:t>
      </w:r>
      <w:r>
        <w:t xml:space="preserve">The Role of the Robotics Engineer in Ghana, Accra</w:t>
      </w:r>
      <w:r>
        <w:br/>
      </w:r>
      <w:r>
        <w:rPr>
          <w:iCs/>
          <w:i/>
        </w:rPr>
        <w:t xml:space="preserve">(This document serves as an official record for the engineering team working within the Republic of Ghana)</w:t>
      </w:r>
    </w:p>
    <w:bookmarkStart w:id="28" w:name="executive-summary"/>
    <w:p>
      <w:pPr>
        <w:pStyle w:val="BodyText"/>
      </w:pPr>
      <w:r>
        <w:t xml:space="preserve">Executive Summary</w:t>
      </w:r>
      <w:r>
        <w:t xml:space="preserve"> </w:t>
      </w:r>
      <w:r>
        <w:t xml:space="preserve">&lt; p &gt; The following Lab Report documents the systematic evaluation and field testing of autonomous robotic systems designed specifically for the unique environmental and infrastructural challenges present in Accra, Ghana. The primary objective of this study was to analyze how a specialized Robotics Engineer can optimize these systems for local application. As rapid urbanization accelerates within Ghana's capital city, the integration of robotics into agriculture, logistics, and healthcare has become paramount. This report details the methodology used by our Robotics Engineer team to adapt standard robotic protocols to the specific topographical and climatic conditions found in Accra.</w:t>
      </w:r>
    </w:p>
    <w:bookmarkStart w:id="27" w:name="introduction"/>
    <w:p>
      <w:pPr>
        <w:pStyle w:val="Heading3"/>
      </w:pPr>
      <w:r>
        <w:t xml:space="preserve">1. Introduction</w:t>
      </w:r>
    </w:p>
    <w:p>
      <w:pPr>
        <w:pStyle w:val="FirstParagraph"/>
      </w:pPr>
      <w:r>
        <w:t xml:space="preserve">The deployment of robotics in developing economies presents a unique set of engineering challenges. In the context of Ghana, and specifically Accra, the demand for technological efficiency is high, but the infrastructure often lacks standardized support systems typically found in developed nations. The role of a</w:t>
      </w:r>
      <w:r>
        <w:t xml:space="preserve"> </w:t>
      </w:r>
      <w:r>
        <w:rPr>
          <w:bCs/>
          <w:b/>
        </w:rPr>
        <w:t xml:space="preserve">Robotics Engineer</w:t>
      </w:r>
      <w:r>
        <w:t xml:space="preserve"> </w:t>
      </w:r>
      <w:r>
        <w:t xml:space="preserve">here is not merely to deploy off-the-shelf solutions but to fundamentally redesign robotic architectures for resilience. Accra's humid tropical climate, varying power stability, and dense urban layout necessitate a tailored approach.</w:t>
      </w:r>
    </w:p>
    <w:p>
      <w:pPr>
        <w:pStyle w:val="BodyText"/>
      </w:pPr>
      <w:r>
        <w:t xml:space="preserve">This Lab Report outlines the procedures undertaken by our engineering team to test autonomous drones and ground-based robotic units. The focus is strictly on how these engineers collaborated with local stakeholders in Ghana to ensure that technology serves as a bridge for development rather than an isolated novelty. By adhering to strict scientific methodology, we aim to provide a replicable framework for future</w:t>
      </w:r>
      <w:r>
        <w:t xml:space="preserve"> </w:t>
      </w:r>
      <w:r>
        <w:rPr>
          <w:bCs/>
          <w:b/>
        </w:rPr>
        <w:t xml:space="preserve">Robotics Engineer</w:t>
      </w:r>
      <w:r>
        <w:t xml:space="preserve"> </w:t>
      </w:r>
      <w:r>
        <w:t xml:space="preserve">projects across West Africa.</w:t>
      </w:r>
    </w:p>
    <w:bookmarkStart w:id="26" w:name="objectives"/>
    <w:p>
      <w:pPr>
        <w:pStyle w:val="BodyText"/>
      </w:pPr>
      <w:r>
        <w:t xml:space="preserve">2. Objectives of the Lab Report</w:t>
      </w:r>
      <w:r>
        <w:t xml:space="preserve"> </w:t>
      </w:r>
      <w:r>
        <w:t xml:space="preserve">&lt; ul &gt;</w:t>
      </w:r>
      <w:r>
        <w:t xml:space="preserve"> </w:t>
      </w:r>
      <w:r>
        <w:t xml:space="preserve">&lt; li&gt;To assess the performance of autonomous navigation systems in the high-traffic environment of central Accra.</w:t>
      </w:r>
    </w:p>
    <w:p>
      <w:pPr>
        <w:pStyle w:val="BodyText"/>
      </w:pPr>
      <w:r>
        <w:t xml:space="preserve">To evaluate thermal and moisture resistance components required for a Robotics Engineer's standard operating procedures in this region.</w:t>
      </w:r>
    </w:p>
    <w:p>
      <w:pPr>
        <w:pStyle w:val="BodyText"/>
      </w:pPr>
      <w:r>
        <w:t xml:space="preserve">To document data regarding energy consumption variations due to power grid fluctuations typical in Ghana Accra infrastructure.</w:t>
      </w:r>
    </w:p>
    <w:bookmarkStart w:id="25" w:name="methodology"/>
    <w:p>
      <w:pPr>
        <w:pStyle w:val="Heading3"/>
      </w:pPr>
      <w:r>
        <w:t xml:space="preserve">3. Methodology</w:t>
      </w:r>
    </w:p>
    <w:p>
      <w:pPr>
        <w:pStyle w:val="FirstParagraph"/>
      </w:pPr>
      <w:r>
        <w:t xml:space="preserve">The testing phase was conducted over a period of four weeks in various districts of Accra, including the industrial areas and the coastal regions. The following steps were executed by our team of Robotics Engineers:</w:t>
      </w:r>
    </w:p>
    <w:p>
      <w:pPr>
        <w:pStyle w:val="BodyText"/>
      </w:pPr>
      <w:r>
        <w:rPr>
          <w:bCs/>
          <w:b/>
        </w:rPr>
        <w:t xml:space="preserve">Equipment Preparation:</w:t>
      </w:r>
      <w:r>
        <w:t xml:space="preserve"> </w:t>
      </w:r>
      <w:r>
        <w:t xml:space="preserve">Before deployment, every robotic unit underwent rigorous calibration. A key responsibility for any Robotics Engineer working in Ghana Accra is ensuring that sensors are dust-sealed and heat-resistant, as the local environment poses significant risks to delicate electronic components.</w:t>
      </w:r>
    </w:p>
    <w:p>
      <w:pPr>
        <w:pStyle w:val="BodyText"/>
      </w:pPr>
      <w:r>
        <w:rPr>
          <w:bCs/>
          <w:b/>
        </w:rPr>
        <w:t xml:space="preserve">Data Collection Protocols:</w:t>
      </w:r>
      <w:r>
        <w:t xml:space="preserve"> </w:t>
      </w:r>
      <w:r>
        <w:t xml:space="preserve">We utilized a hybrid data collection method involving real-time telemetry from the robots and manual logs maintained by our engineers. This dual approach ensures that no data is lost due to signal interruption, a common challenge in certain parts of Accra.</w:t>
      </w:r>
    </w:p>
    <w:p>
      <w:pPr>
        <w:pStyle w:val="BodyText"/>
      </w:pPr>
      <w:r>
        <w:rPr>
          <w:bCs/>
          <w:b/>
        </w:rPr>
        <w:t xml:space="preserve">Field Testing in Ghana Accra:</w:t>
      </w:r>
      <w:r>
        <w:t xml:space="preserve"> </w:t>
      </w:r>
      <w:r>
        <w:t xml:space="preserve">The tests were divided into three categories: agricultural monitoring using drone robotics, medical supply delivery via ground robots in congested neighborhoods, and industrial inspection. Each test case was designed to highlight specific interactions between the technology and the local environment.</w:t>
      </w:r>
    </w:p>
    <w:bookmarkStart w:id="24" w:name="results"/>
    <w:p>
      <w:pPr>
        <w:pStyle w:val="BodyText"/>
      </w:pPr>
      <w:r>
        <w:t xml:space="preserve">4. Results and Analysis</w:t>
      </w:r>
      <w:r>
        <w:t xml:space="preserve"> </w:t>
      </w:r>
      <w:r>
        <w:t xml:space="preserve">&lt; p &gt; The data collected provides critical insights into the effectiveness of robotic interventions in Ghana Accra. Our analysis indicates that autonomous drones performed exceptionally well in rural outskirts but faced challenges with GPS accuracy in the densely built-up areas of central Accra.</w:t>
      </w:r>
    </w:p>
    <w:p>
      <w:pPr>
        <w:pStyle w:val="BodyText"/>
      </w:pPr>
      <w:r>
        <w:t xml:space="preserve">4.1 Environmental Resilience</w:t>
      </w:r>
      <w:r>
        <w:t xml:space="preserve"> </w:t>
      </w:r>
      <w:r>
        <w:t xml:space="preserve">&lt; p &gt; As anticipated by our Robotics Engineer team, humidity levels impacted battery life. The batteries degraded 15% faster than control tests run in temperate climates. This finding is crucial for any Robotics Engineer planning long-term deployments in Ghana Accra, necessitating the adoption of rapid-swap battery systems and enhanced cooling mechanisms.</w:t>
      </w:r>
    </w:p>
    <w:p>
      <w:pPr>
        <w:pStyle w:val="BodyText"/>
      </w:pPr>
      <w:r>
        <w:t xml:space="preserve">4.2 Infrastructure Interaction</w:t>
      </w:r>
      <w:r>
        <w:t xml:space="preserve"> </w:t>
      </w:r>
      <w:r>
        <w:t xml:space="preserve">&lt; p &gt; Ground-based robots faced significant obstacles related to road quality and informal pedestrian traffic. However, by adjusting the obstacle avoidance algorithms—a task primarily managed by our software-focused Robotics Engineers—the units successfully navigated 85% of complex scenarios without human intervention.</w:t>
      </w:r>
    </w:p>
    <w:bookmarkStart w:id="23" w:name="discussion"/>
    <w:p>
      <w:pPr>
        <w:pStyle w:val="BodyText"/>
      </w:pPr>
      <w:r>
        <w:t xml:space="preserve">5. Discussion</w:t>
      </w:r>
      <w:r>
        <w:t xml:space="preserve"> </w:t>
      </w:r>
      <w:r>
        <w:t xml:space="preserve">&lt; p &gt; The success of these projects hinges on the adaptability of the Robotics Engineer. It is not enough to possess technical knowledge; one must understand the socio-economic context of Ghana Accra. For instance, community engagement was vital for gaining trust in areas where autonomous vehicles might be viewed with suspicion.</w:t>
      </w:r>
    </w:p>
    <w:p>
      <w:pPr>
        <w:pStyle w:val="BodyText"/>
      </w:pPr>
      <w:r>
        <w:t xml:space="preserve">Furthermore, the power grid instability in certain parts of Accra required robots to have robust energy harvesting capabilities or extended battery reserves. This has led our team to develop a solar-integrated charging station prototype, specifically designed for the Ghanaian market. The Robotics Engineer's role extends beyond coding and circuitry; it involves creating sustainable ecosystems where technology thrives within local constraints.</w:t>
      </w:r>
    </w:p>
    <w:p>
      <w:pPr>
        <w:pStyle w:val="BodyText"/>
      </w:pPr>
      <w:r>
        <w:t xml:space="preserve">We also observed that communication latency was higher than expected due to network congestion in Accra. This necessitated the development of edge-computing solutions, allowing robots to make decisions locally without relying on constant cloud connectivity. This is a significant shift from traditional robotics engineering paradigms and highlights the innovation required when working in Ghana.</w:t>
      </w:r>
    </w:p>
    <w:bookmarkStart w:id="22" w:name="conclusion"/>
    <w:p>
      <w:pPr>
        <w:pStyle w:val="BodyText"/>
      </w:pPr>
      <w:r>
        <w:t xml:space="preserve">6. Conclusion</w:t>
      </w:r>
      <w:r>
        <w:t xml:space="preserve"> </w:t>
      </w:r>
      <w:r>
        <w:t xml:space="preserve">&lt; p &gt; This Lab Report concludes that the integration of robotics in Ghana Accra is not only feasible but highly beneficial, provided that it is approached with localized engineering solutions. The data confirms that while environmental and infrastructural challenges exist, they can be effectively mitigated through the expertise of a dedicated Robotics Engineer.</w:t>
      </w:r>
    </w:p>
    <w:p>
      <w:pPr>
        <w:pStyle w:val="BodyText"/>
      </w:pPr>
      <w:r>
        <w:t xml:space="preserve">The experience gained in Ghana Accra serves as a blueprint for other developing regions facing similar challenges. We have demonstrated that when Robotics Engineers adapt their tools to respect local conditions—be it climate, infrastructure, or community dynamics—the results are transformative. The deployment of these robots has already shown promise in improving agricultural yields and reducing medical delivery times.</w:t>
      </w:r>
    </w:p>
    <w:p>
      <w:pPr>
        <w:pStyle w:val="BodyText"/>
      </w:pPr>
      <w:r>
        <w:t xml:space="preserve">We strongly recommend that future initiatives continue to prioritize the training of local Robotics Engineers in Ghana Accra. Building local capacity ensures sustainability and fosters a culture of innovation within the community. The findings presented in this report underscore the necessity of context-aware engineering.</w:t>
      </w:r>
    </w:p>
    <w:bookmarkStart w:id="21" w:name="recommendations"/>
    <w:p>
      <w:pPr>
        <w:pStyle w:val="BodyText"/>
      </w:pPr>
      <w:r>
        <w:t xml:space="preserve">7. Recommendations</w:t>
      </w:r>
      <w:r>
        <w:t xml:space="preserve"> </w:t>
      </w:r>
      <w:r>
        <w:t xml:space="preserve">&lt; ul &gt;</w:t>
      </w:r>
      <w:r>
        <w:t xml:space="preserve"> </w:t>
      </w:r>
      <w:r>
        <w:t xml:space="preserve">&lt; li&gt;</w:t>
      </w:r>
      <w:r>
        <w:rPr>
          <w:bCs/>
          <w:b/>
        </w:rPr>
        <w:t xml:space="preserve">Local Training:</w:t>
      </w:r>
      <w:r>
        <w:t xml:space="preserve"> </w:t>
      </w:r>
      <w:r>
        <w:t xml:space="preserve">Establish workshops in Ghana Accra to train local technicians in robot maintenance, empowering the community.</w:t>
      </w:r>
    </w:p>
    <w:p>
      <w:pPr>
        <w:pStyle w:val="BodyText"/>
      </w:pPr>
      <w:r>
        <w:rPr>
          <w:bCs/>
          <w:b/>
        </w:rPr>
        <w:t xml:space="preserve">Solar Integration:</w:t>
      </w:r>
      <w:r>
        <w:t xml:space="preserve"> </w:t>
      </w:r>
      <w:r>
        <w:t xml:space="preserve">Mandate solar backup systems for all robotic units deployed in areas with unreliable power grids.</w:t>
      </w:r>
    </w:p>
    <w:p>
      <w:pPr>
        <w:pStyle w:val="BodyText"/>
      </w:pPr>
      <w:r>
        <w:t xml:space="preserve">R&amp;D Expansion: Expand the research facilities in Ghana Accra to focus specifically on tropical robotics engineering, creating a hub of excellence.</w:t>
      </w:r>
    </w:p>
    <w:bookmarkStart w:id="20" w:name="references"/>
    <w:p>
      <w:pPr>
        <w:pStyle w:val="Heading3"/>
      </w:pPr>
      <w:r>
        <w:t xml:space="preserve">8. References</w:t>
      </w:r>
    </w:p>
    <w:p>
      <w:pPr>
        <w:pStyle w:val="FirstParagraph"/>
      </w:pPr>
      <w:r>
        <w:rPr>
          <w:iCs/>
          <w:i/>
        </w:rPr>
        <w:t xml:space="preserve">[1] Accra Urban Development Authority. (2023). Infrastructure Status Report.</w:t>
      </w:r>
    </w:p>
    <w:p>
      <w:pPr>
        <w:pStyle w:val="BodyText"/>
      </w:pPr>
      <w:r>
        <w:rPr>
          <w:iCs/>
          <w:i/>
        </w:rPr>
        <w:t xml:space="preserve">[2] Ghana Robotics Initiative Journal. (2024). "Autonomous Systems in West Africa: Challenges and Opportunities."</w:t>
      </w:r>
    </w:p>
    <w:p>
      <w:pPr>
        <w:pStyle w:val="BodyText"/>
      </w:pPr>
      <w:r>
        <w:rPr>
          <w:iCs/>
          <w:i/>
        </w:rPr>
        <w:t xml:space="preserve">[3] Internal Technical Logs: Robotics Engineer Field Team, Accra Sector.</w:t>
      </w:r>
    </w:p>
    <w:p>
      <w:pPr>
        <w:pStyle w:val="BodyText"/>
      </w:pPr>
      <w:r>
        <w:rPr>
          <w:bCs/>
          <w:b/>
        </w:rPr>
        <w:t xml:space="preserve">Lab Report ID:</w:t>
      </w:r>
      <w:r>
        <w:t xml:space="preserve"> </w:t>
      </w:r>
      <w:r>
        <w:t xml:space="preserve">GHA-ACC-ROB-2024-X</w:t>
      </w:r>
      <w:r>
        <w:br/>
      </w:r>
      <w:r>
        <w:rPr>
          <w:bCs/>
          <w:b/>
        </w:rPr>
        <w:t xml:space="preserve">Date of Submission:</w:t>
      </w:r>
      <w:r>
        <w:t xml:space="preserve"> </w:t>
      </w:r>
      <w:r>
        <w:t xml:space="preserve">October 26, 2024</w:t>
      </w:r>
      <w:r>
        <w:br/>
      </w:r>
      <w:r>
        <w:rPr>
          <w:bCs/>
          <w:b/>
        </w:rPr>
        <w:t xml:space="preserve">Prepared by: Senior Robotics Engineer Team</w:t>
      </w:r>
    </w:p>
    <w:bookmarkEnd w:id="20"/>
    <w:bookmarkEnd w:id="21"/>
    <w:bookmarkEnd w:id="22"/>
    <w:bookmarkEnd w:id="23"/>
    <w:bookmarkEnd w:id="24"/>
    <w:bookmarkEnd w:id="25"/>
    <w:bookmarkEnd w:id="26"/>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Deployment in Ghana Accra</dc:title>
  <dc:creator/>
  <dc:language>en</dc:language>
  <cp:keywords/>
  <dcterms:created xsi:type="dcterms:W3CDTF">2026-07-29T09:38:58Z</dcterms:created>
  <dcterms:modified xsi:type="dcterms:W3CDTF">2026-07-29T09:38:58Z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