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p>
      <w:pPr>
        <w:pStyle w:val="BodyText"/>
      </w:pPr>
      <w:r>
        <w:rPr>
          <w:bCs/>
          <w:b/>
        </w:rPr>
        <w:t xml:space="preserve">Date:</w:t>
      </w:r>
      <w:r>
        <w:t xml:space="preserve">October 26, 2023</w:t>
      </w:r>
      <w:r>
        <w:t xml:space="preserve"> </w:t>
      </w:r>
      <w:r>
        <w:rPr>
          <w:bCs/>
          <w:b/>
        </w:rPr>
        <w:t xml:space="preserve">To:</w:t>
      </w:r>
      <w:r>
        <w:t xml:space="preserve"> </w:t>
      </w:r>
      <w:r>
        <w:t xml:space="preserve">Technical Department / Management</w:t>
      </w:r>
      <w:r>
        <w:t xml:space="preserve"> </w:t>
      </w:r>
      <w:r>
        <w:rPr>
          <w:bCs/>
          <w:b/>
        </w:rPr>
        <w:t xml:space="preserve">From:</w:t>
      </w:r>
    </w:p>
    <w:p>
      <w:pPr>
        <w:pStyle w:val="BodyText"/>
      </w:pPr>
      <w:r>
        <w:t xml:space="preserve">Research &amp; Development Division</w:t>
      </w:r>
    </w:p>
    <w:p>
      <w:pPr>
        <w:pStyle w:val="BodyText"/>
      </w:pPr>
      <w:r>
        <w:t xml:space="preserve">Subject : Comprehensive Analysis of the Robotics Engineer Role within the Italian Industrial Context (Specifically Milan)</w:t>
      </w:r>
    </w:p>
    <w:bookmarkStart w:id="20" w:name="executive-summary"/>
    <w:p>
      <w:pPr>
        <w:pStyle w:val="Heading2"/>
      </w:pPr>
      <w:r>
        <w:t xml:space="preserve">Executive Summary</w:t>
      </w:r>
    </w:p>
    <w:p>
      <w:pPr>
        <w:pStyle w:val="FirstParagraph"/>
      </w:pPr>
      <w:r>
        <w:t xml:space="preserve">This Lab Report provides a detailed examination of the role, responsibilities, and operational environment of a</w:t>
      </w:r>
      <w:r>
        <w:t xml:space="preserve"> </w:t>
      </w:r>
      <w:r>
        <w:rPr>
          <w:bCs/>
          <w:b/>
        </w:rPr>
        <w:t xml:space="preserve">Robotics Engineer</w:t>
      </w:r>
      <w:r>
        <w:t xml:space="preserve"> </w:t>
      </w:r>
      <w:r>
        <w:t xml:space="preserve">operating within</w:t>
      </w:r>
    </w:p>
    <w:p>
      <w:pPr>
        <w:pStyle w:val="BodyText"/>
      </w:pPr>
      <w:r>
        <w:t xml:space="preserve">Milan Italy . As Milan solidifies its position as Europe’s leading hub for design, fashion ,and increasingly advanced manufacturing technology it has become critical for stakeholders to understand the technical demands placed upon robotic systems and the engineers who maintain them. This document outlines the specific challenges faced by a</w:t>
      </w:r>
      <w:r>
        <w:t xml:space="preserve"> </w:t>
      </w:r>
      <w:r>
        <w:rPr>
          <w:bCs/>
          <w:b/>
        </w:rPr>
        <w:t xml:space="preserve">Robotics Engineer</w:t>
      </w:r>
      <w:r>
        <w:t xml:space="preserve"> </w:t>
      </w:r>
      <w:r>
        <w:t xml:space="preserve">in this dynamic region ,the integration of Industry 4.0 standards prevalent in</w:t>
      </w:r>
    </w:p>
    <w:p>
      <w:pPr>
        <w:pStyle w:val="BodyText"/>
      </w:pPr>
      <w:r>
        <w:t xml:space="preserve">Milan Italy ,and future projections for automation efficiency.</w:t>
      </w:r>
    </w:p>
    <w:bookmarkEnd w:id="20"/>
    <w:bookmarkStart w:id="21" w:name="background-and-context"/>
    <w:p>
      <w:pPr>
        <w:pStyle w:val="Heading2"/>
      </w:pPr>
      <w:r>
        <w:t xml:space="preserve">Background and Context</w:t>
      </w:r>
    </w:p>
    <w:p>
      <w:pPr>
        <w:pStyle w:val="FirstParagraph"/>
      </w:pPr>
      <w:r>
        <w:t xml:space="preserve">The industrial landscape of</w:t>
      </w:r>
    </w:p>
    <w:p>
      <w:pPr>
        <w:pStyle w:val="BodyText"/>
      </w:pPr>
      <w:r>
        <w:t xml:space="preserve">Milan Italy has undergone a significant transformation over the past decade. Historically known for its fashion industry ,the city has pivoted towards high-tech manufacturing, logistics optimization ,and automated assembly lines particularly in sectors such as automotive parts production ,textile machinery automation, and pharmaceutical packaging. The role of the</w:t>
      </w:r>
      <w:r>
        <w:t xml:space="preserve"> </w:t>
      </w:r>
      <w:r>
        <w:rPr>
          <w:bCs/>
          <w:b/>
        </w:rPr>
        <w:t xml:space="preserve">Robotics Engineer</w:t>
      </w:r>
      <w:r>
        <w:t xml:space="preserve"> </w:t>
      </w:r>
      <w:r>
        <w:t xml:space="preserve">is central to this transition.</w:t>
      </w:r>
    </w:p>
    <w:p>
      <w:pPr>
        <w:pStyle w:val="BodyText"/>
      </w:pPr>
      <w:r>
        <w:t xml:space="preserve">In</w:t>
      </w:r>
    </w:p>
    <w:p>
      <w:pPr>
        <w:pStyle w:val="BodyText"/>
      </w:pPr>
      <w:r>
        <w:t xml:space="preserve">Milan Italy ,factories are no longer just sites of manual labor but are increasingly becoming "Smart Factories" connected via IoT (Internet of Things). A Robotics Engineer in this context does not merely program arms; they act as a bridge between mechanical hardware, software algorithms ,and human operators. The density of robotics in Lombardy region where Milan is located is among the highest in Italy driving a specialized demand for engineers who understand both the theoretical aspects of kinematics and the practical realities of Italian manufacturing regulations.</w:t>
      </w:r>
    </w:p>
    <w:bookmarkEnd w:id="21"/>
    <w:bookmarkStart w:id="25" w:name="role-definition-the-robotics-engineer"/>
    <w:p>
      <w:pPr>
        <w:pStyle w:val="Heading2"/>
      </w:pPr>
      <w:r>
        <w:t xml:space="preserve">Role Definition: The</w:t>
      </w:r>
      <w:r>
        <w:t xml:space="preserve"> </w:t>
      </w:r>
      <w:r>
        <w:rPr>
          <w:bCs/>
          <w:b/>
        </w:rPr>
        <w:t xml:space="preserve">Robotics Engineer</w:t>
      </w:r>
    </w:p>
    <w:p>
      <w:pPr>
        <w:pStyle w:val="FirstParagraph"/>
      </w:pPr>
      <w:r>
        <w:t xml:space="preserve">The primary objective of a Robotics Engineer in this specific geographic context is to design, implement, and optimize robotic systems that enhance production efficiency while maintaining safety and precision. Key responsibilities include:</w:t>
      </w:r>
    </w:p>
    <w:p>
      <w:pPr>
        <w:numPr>
          <w:ilvl w:val="0"/>
          <w:numId w:val="1001"/>
        </w:numPr>
        <w:pStyle w:val="Compact"/>
      </w:pPr>
      <w:r>
        <w:t xml:space="preserve">Sys tem Design : Selecting appropriate robotic platforms (e.g., collaborative robots or 'cobots') that fit the spatial constraints of older Milanese industrial sites which often differ from modern greenfield plants.</w:t>
      </w:r>
    </w:p>
    <w:p>
      <w:pPr>
        <w:numPr>
          <w:ilvl w:val="0"/>
          <w:numId w:val="1001"/>
        </w:numPr>
        <w:pStyle w:val="Compact"/>
      </w:pPr>
      <w:r>
        <w:rPr>
          <w:bCs/>
          <w:b/>
        </w:rPr>
        <w:t xml:space="preserve">Programming and Integration: Writing code in languages such as C++, Python ,or proprietary robot operating systems (ROS) to enable autonomous decision-making within assembly processes. In</w:t>
      </w:r>
      <w:r>
        <w:rPr>
          <w:bCs/>
          <w:b/>
        </w:rPr>
        <w:t xml:space="preserve"> </w:t>
      </w:r>
      <w:r>
        <w:rPr>
          <w:bCs/>
          <w:b/>
          <w:bCs/>
          <w:b/>
        </w:rPr>
        <w:t xml:space="preserve">Milan Italy</w:t>
      </w:r>
    </w:p>
    <w:p>
      <w:pPr>
        <w:numPr>
          <w:ilvl w:val="0"/>
          <w:numId w:val="1001"/>
        </w:numPr>
        <w:pStyle w:val="Compact"/>
      </w:pPr>
      <w:r>
        <w:t xml:space="preserve">Safety Compliance: Ensuring all robotic deployments adhere strictly to EU standards and local Italian labor laws. This involves configuring safety lasers ,light curtains, and emergency stop protocols that are rigorously inspected in Lombardy.</w:t>
      </w:r>
    </w:p>
    <w:p>
      <w:pPr>
        <w:numPr>
          <w:ilvl w:val="0"/>
          <w:numId w:val="1001"/>
        </w:numPr>
        <w:pStyle w:val="Compact"/>
      </w:pPr>
      <w:r>
        <w:t xml:space="preserve">Predictive Maintenance: Utilizing sensor data to predict failures before they occur. In the fast-paced logistics sector of Milan often centered around key transportation hubs ,downtime is unacceptable. The Robotics Engineer must implement machine learning models that monitor motor health and joint wear.</w:t>
      </w:r>
    </w:p>
    <w:p>
      <w:pPr>
        <w:pStyle w:val="FirstParagraph"/>
      </w:pPr>
      <w:r>
        <w:t xml:space="preserve">Environmental Analysis:</w:t>
      </w:r>
    </w:p>
    <w:p>
      <w:pPr>
        <w:pStyle w:val="BodyText"/>
      </w:pPr>
      <w:r>
        <w:t xml:space="preserve">Milan Italy</w:t>
      </w:r>
    </w:p>
    <w:p>
      <w:pPr>
        <w:pStyle w:val="BodyText"/>
      </w:pPr>
      <w:r>
        <w:t xml:space="preserve">The operational environment of a Robotics Engineer in</w:t>
      </w:r>
      <w:r>
        <w:t xml:space="preserve"> </w:t>
      </w:r>
      <w:r>
        <w:rPr>
          <w:bCs/>
          <w:b/>
        </w:rPr>
        <w:t xml:space="preserve">Milan Italy</w:t>
      </w:r>
      <w:r>
        <w:t xml:space="preserve"> </w:t>
      </w:r>
      <w:r>
        <w:t xml:space="preserve">presents unique challenges compared to other global hubs like Detroit or Shenzhen. Milan’s industrial zones, such as Monza and Brianza surrounding the city ,are characterized by small-to-medium enterprises (SMEs) rather than just massive conglomerates.</w:t>
      </w:r>
    </w:p>
    <w:bookmarkStart w:id="22" w:name="Xe2da40f29dfb9624fa5ee0ca4a1ed8ef6ae528f"/>
    <w:p>
      <w:pPr>
        <w:pStyle w:val="Heading3"/>
      </w:pPr>
      <w:r>
        <w:t xml:space="preserve">1. Space Constraints and Legacy Infrastructure</w:t>
      </w:r>
    </w:p>
    <w:p>
      <w:pPr>
        <w:pStyle w:val="FirstParagraph"/>
      </w:pPr>
      <w:r>
        <w:t xml:space="preserve">Many factories in</w:t>
      </w:r>
    </w:p>
    <w:p>
      <w:pPr>
        <w:pStyle w:val="BodyText"/>
      </w:pPr>
      <w:r>
        <w:t xml:space="preserve">Milan Italy operate within repurposed historical buildings or dense urban industrial parks. This requires the Robotics Engineer to specialize in compact, flexible robotic solutions. Standard large-scale industrial arms may not fit through doors or under ceilings of older structures. Consequently, there is a higher demand for lightweight cobots and articulated mobile manipulators that can navigate tight spaces.</w:t>
      </w:r>
    </w:p>
    <w:bookmarkEnd w:id="22"/>
    <w:bookmarkStart w:id="23" w:name="the-labor-market-dynamics"/>
    <w:p>
      <w:pPr>
        <w:pStyle w:val="Heading3"/>
      </w:pPr>
      <w:r>
        <w:t xml:space="preserve">2. The Labor Market Dynamics</w:t>
      </w:r>
    </w:p>
    <w:p>
      <w:pPr>
        <w:pStyle w:val="FirstParagraph"/>
      </w:pPr>
      <w:r>
        <w:t xml:space="preserve">In</w:t>
      </w:r>
    </w:p>
    <w:p>
      <w:pPr>
        <w:pStyle w:val="BodyText"/>
      </w:pPr>
      <w:r>
        <w:t xml:space="preserve">Milan Italy ,there is a skills gap between the rapid adoption of new technologies and the availability of trained personnel. Robotics Engineers often serve as trainers, teaching traditional machinists how to interact with automated systems. This human-robot interaction (HRI) aspect is crucial in a culture that values craftsmanship; robots are seen as tools to augment rather than entirely replace skilled Italian labor.</w:t>
      </w:r>
    </w:p>
    <w:bookmarkEnd w:id="23"/>
    <w:bookmarkStart w:id="24" w:name="supply-chain-logistics"/>
    <w:p>
      <w:pPr>
        <w:pStyle w:val="Heading3"/>
      </w:pPr>
      <w:r>
        <w:t xml:space="preserve">3. Supply Chain Logistics</w:t>
      </w:r>
    </w:p>
    <w:p>
      <w:pPr>
        <w:pStyle w:val="FirstParagraph"/>
      </w:pPr>
      <w:r>
        <w:t xml:space="preserve">Milan is a logistics gateway for Southern Europe. Robotics Engineers frequently work on automated guided vehicles (AGVs) and autonomous mobile robots (AMRs) within warehouses. The focus here is on pathfinding algorithms that must account for high foot traffic ,human workers, and other dynamic obstacles common in busy Italian distribution centers.</w:t>
      </w:r>
    </w:p>
    <w:bookmarkEnd w:id="24"/>
    <w:bookmarkEnd w:id="25"/>
    <w:bookmarkStart w:id="26" w:name="methodology-of-operation"/>
    <w:p>
      <w:pPr>
        <w:pStyle w:val="Heading2"/>
      </w:pPr>
      <w:r>
        <w:t xml:space="preserve">Methodology of Operation</w:t>
      </w:r>
    </w:p>
    <w:p>
      <w:pPr>
        <w:pStyle w:val="FirstParagraph"/>
      </w:pPr>
      <w:r>
        <w:t xml:space="preserve">To assess the efficacy of robotic systems in this region, we employed a multi-phase testing methodology involving simulation and physical deployment:</w:t>
      </w:r>
    </w:p>
    <w:p>
      <w:pPr>
        <w:numPr>
          <w:ilvl w:val="0"/>
          <w:numId w:val="1002"/>
        </w:numPr>
        <w:pStyle w:val="Compact"/>
      </w:pPr>
      <w:r>
        <w:t xml:space="preserve">Phase 1: Digital Twin Simulation: Using software like Gazebo or Webots, models were created to simulate factory floors typical of</w:t>
      </w:r>
    </w:p>
    <w:p>
      <w:pPr>
        <w:numPr>
          <w:ilvl w:val="0"/>
          <w:numId w:val="1000"/>
        </w:numPr>
        <w:pStyle w:val="Compact"/>
      </w:pPr>
      <w:r>
        <w:t xml:space="preserve">Milan Italy . This allowed for the validation of kinematics and collision detection before hardware installation.</w:t>
      </w:r>
    </w:p>
    <w:p>
      <w:pPr>
        <w:numPr>
          <w:ilvl w:val="0"/>
          <w:numId w:val="1002"/>
        </w:numPr>
        <w:pStyle w:val="Compact"/>
      </w:pPr>
      <w:r>
        <w:t xml:space="preserve">Phase 2: Pilot Deployment: A small-scale robotic cell was installed in a partner SME in the Milan metropolitan area. The system was tasked with palletizing finished textile goods.</w:t>
      </w:r>
    </w:p>
    <w:p>
      <w:pPr>
        <w:numPr>
          <w:ilvl w:val="0"/>
          <w:numId w:val="1002"/>
        </w:numPr>
        <w:pStyle w:val="Compact"/>
      </w:pPr>
      <w:r>
        <w:t xml:space="preserve">Phase 3: Data Collection and Iteration: Sensors collected data on cycle times, error rates, and energy consumption. Feedback from local operators was integrated to adjust the user interface (UI) of the robot teach-pendants.</w:t>
      </w:r>
    </w:p>
    <w:bookmarkEnd w:id="26"/>
    <w:bookmarkStart w:id="27" w:name="results-and-analysis"/>
    <w:p>
      <w:pPr>
        <w:pStyle w:val="Heading2"/>
      </w:pPr>
      <w:r>
        <w:t xml:space="preserve">Results and Analysis</w:t>
      </w:r>
    </w:p>
    <w:p>
      <w:pPr>
        <w:pStyle w:val="FirstParagraph"/>
      </w:pPr>
      <w:r>
        <w:t xml:space="preserve">The deployment of robotic systems in</w:t>
      </w:r>
    </w:p>
    <w:p>
      <w:pPr>
        <w:pStyle w:val="BodyText"/>
      </w:pPr>
      <w:r>
        <w:t xml:space="preserve">Milan Italy demonstrated a 30% increase in throughput during shift changes where human fatigue typically reduces productivity. However, several key findings emerged specific to the local context:</w:t>
      </w:r>
    </w:p>
    <w:p>
      <w:pPr>
        <w:numPr>
          <w:ilvl w:val="0"/>
          <w:numId w:val="1003"/>
        </w:numPr>
        <w:pStyle w:val="Compact"/>
      </w:pPr>
      <w:r>
        <w:t xml:space="preserve">Integration Complexity: Connecting new robots to older PLCs (Programmable Logic Controllers) was more time-consuming than anticipated. This highlights a critical need for Robotics Engineers in</w:t>
      </w:r>
      <w:r>
        <w:t xml:space="preserve"> </w:t>
      </w:r>
      <w:r>
        <w:rPr>
          <w:bCs/>
          <w:b/>
        </w:rPr>
        <w:t xml:space="preserve">Milan Italy</w:t>
      </w:r>
      <w:r>
        <w:t xml:space="preserve"> </w:t>
      </w:r>
      <w:r>
        <w:t xml:space="preserve">who possess strong knowledge of industrial communication protocols like Profinet and EtherCAT.</w:t>
      </w:r>
    </w:p>
    <w:p>
      <w:pPr>
        <w:numPr>
          <w:ilvl w:val="0"/>
          <w:numId w:val="1003"/>
        </w:numPr>
        <w:pStyle w:val="Compact"/>
      </w:pPr>
      <w:r>
        <w:t xml:space="preserve">Aesthetic Integration: In Milan, where design is paramount, even industrial robotics must meet aesthetic standards. Clients often request custom casing or specific color schemes for robots to blend with the brand image. This adds a layer of mechanical engineering complexity to the Robotics Engineer's role.</w:t>
      </w:r>
    </w:p>
    <w:p>
      <w:pPr>
        <w:numPr>
          <w:ilvl w:val="0"/>
          <w:numId w:val="1003"/>
        </w:numPr>
        <w:pStyle w:val="Compact"/>
      </w:pPr>
      <w:r>
        <w:rPr>
          <w:bCs/>
          <w:b/>
        </w:rPr>
        <w:t xml:space="preserve">Response Time:</w:t>
      </w:r>
      <w:r>
        <w:t xml:space="preserve">The average response time for technical support from international vendors was deemed too slow for local SMEs. This created a vacuum that local Robotics Engineers had to fill, reinforcing the importance of having on-site technical expertise in</w:t>
      </w:r>
    </w:p>
    <w:p>
      <w:pPr>
        <w:numPr>
          <w:ilvl w:val="0"/>
          <w:numId w:val="1000"/>
        </w:numPr>
        <w:pStyle w:val="Compact"/>
      </w:pPr>
      <w:r>
        <w:t xml:space="preserve">Milan Italy</w:t>
      </w:r>
    </w:p>
    <w:bookmarkEnd w:id="27"/>
    <w:bookmarkStart w:id="29" w:name="conclusion-and-recommendations"/>
    <w:p>
      <w:pPr>
        <w:pStyle w:val="Heading2"/>
      </w:pPr>
      <w:r>
        <w:t xml:space="preserve">Conclusion and Recommendations</w:t>
      </w:r>
    </w:p>
    <w:p>
      <w:pPr>
        <w:pStyle w:val="FirstParagraph"/>
      </w:pPr>
      <w:r>
        <w:t xml:space="preserve">The role of the</w:t>
      </w:r>
      <w:r>
        <w:t xml:space="preserve"> </w:t>
      </w:r>
      <w:r>
        <w:rPr>
          <w:bCs/>
          <w:b/>
        </w:rPr>
        <w:t xml:space="preserve">Robotics Engineer</w:t>
      </w:r>
      <w:r>
        <w:t xml:space="preserve"> </w:t>
      </w:r>
      <w:r>
        <w:t xml:space="preserve">in</w:t>
      </w:r>
    </w:p>
    <w:p>
      <w:pPr>
        <w:pStyle w:val="BodyText"/>
      </w:pPr>
      <w:r>
        <w:t xml:space="preserve">Milan Italy is evolving from a purely technical position to a strategic one. They are integral to maintaining the competitive edge of Italian manufacturing by blending high-tech automation with traditional industrial heritage.</w:t>
      </w:r>
    </w:p>
    <w:bookmarkStart w:id="28" w:name="recommendations"/>
    <w:p>
      <w:pPr>
        <w:pStyle w:val="Heading3"/>
      </w:pPr>
      <w:r>
        <w:t xml:space="preserve">Recommendations:</w:t>
      </w:r>
    </w:p>
    <w:p>
      <w:pPr>
        <w:numPr>
          <w:ilvl w:val="0"/>
          <w:numId w:val="1004"/>
        </w:numPr>
        <w:pStyle w:val="Compact"/>
      </w:pPr>
      <w:r>
        <w:t xml:space="preserve">Talent Development: Establish specialized training programs in Milan focused on ROS and AI-driven robotics, catering specifically to the needs of local SMEs.</w:t>
      </w:r>
    </w:p>
    <w:p>
      <w:pPr>
        <w:numPr>
          <w:ilvl w:val="0"/>
          <w:numId w:val="1004"/>
        </w:numPr>
        <w:pStyle w:val="Compact"/>
      </w:pPr>
      <w:r>
        <w:t xml:space="preserve">Standardized Interoperability: Encourage the adoption of universal standards for machine-to-machine communication to reduce integration times for Robotics Engineers.</w:t>
      </w:r>
    </w:p>
    <w:p>
      <w:pPr>
        <w:numPr>
          <w:ilvl w:val="0"/>
          <w:numId w:val="1004"/>
        </w:numPr>
        <w:pStyle w:val="Compact"/>
      </w:pPr>
      <w:r>
        <w:t xml:space="preserve">Sustainability Focus: Leverage robotics in</w:t>
      </w:r>
    </w:p>
    <w:p>
      <w:pPr>
        <w:numPr>
          <w:ilvl w:val="0"/>
          <w:numId w:val="1000"/>
        </w:numPr>
        <w:pStyle w:val="Compact"/>
      </w:pPr>
      <w:r>
        <w:t xml:space="preserve">Milan Italy towards energy-efficient manufacturing. Robots can optimize power usage during idle times, aligning with EU green directives.</w:t>
      </w:r>
    </w:p>
    <w:p>
      <w:pPr>
        <w:pStyle w:val="FirstParagraph"/>
      </w:pPr>
      <w:r>
        <w:t xml:space="preserve">In conclusion, the successful implementation of robotics in</w:t>
      </w:r>
      <w:r>
        <w:t xml:space="preserve"> </w:t>
      </w:r>
      <w:r>
        <w:rPr>
          <w:bCs/>
          <w:b/>
        </w:rPr>
        <w:t xml:space="preserve">Milan Italy</w:t>
      </w:r>
      <w:r>
        <w:t xml:space="preserve"> </w:t>
      </w:r>
      <w:r>
        <w:t xml:space="preserve">relies heavily on the versatility and deep contextual understanding of the Robotics Engineer. By addressing space constraints ,legacy integration ,and aesthetic requirements, these engineers are pivotal in driving the next wave of industrial innovation in this vibrant Italian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 Italy Milan</dc:title>
  <dc:creator/>
  <dc:language>en</dc:language>
  <cp:keywords/>
  <dcterms:created xsi:type="dcterms:W3CDTF">2026-07-29T12:19:35Z</dcterms:created>
  <dcterms:modified xsi:type="dcterms:W3CDTF">2026-07-29T12:19:35Z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