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Feasibility</w:t>
      </w:r>
      <w:r>
        <w:t xml:space="preserve"> </w:t>
      </w:r>
      <w:r>
        <w:t xml:space="preserve">and</w:t>
      </w:r>
      <w:r>
        <w:t xml:space="preserve"> </w:t>
      </w:r>
      <w:r>
        <w:t xml:space="preserve">Technical</w:t>
      </w:r>
      <w:r>
        <w:t xml:space="preserve"> </w:t>
      </w:r>
      <w:r>
        <w:t xml:space="preserve">Implementation</w:t>
      </w:r>
      <w:r>
        <w:t xml:space="preserve"> </w:t>
      </w:r>
      <w:r>
        <w:t xml:space="preserve">of</w:t>
      </w:r>
      <w:r>
        <w:t xml:space="preserve"> </w:t>
      </w:r>
      <w:r>
        <w:t xml:space="preserve">Autonomous</w:t>
      </w:r>
      <w:r>
        <w:t xml:space="preserve"> </w:t>
      </w:r>
      <w:r>
        <w:t xml:space="preserve">Robotics</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31" w:name="Xf0e097df0ae1845278914cd242ea59b9c9a4512"/>
    <w:p>
      <w:pPr>
        <w:pStyle w:val="Heading1"/>
      </w:pPr>
      <w:r>
        <w:t xml:space="preserve">Laboratory Report: Integration of Robotics Engineering in Nepal, Kathmandu</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Lead Robotics Analyst</w:t>
      </w:r>
      <w:r>
        <w:br/>
      </w:r>
      <w:r>
        <w:t xml:space="preserve">Technical Assessment and Operational Framework for Robotics Engineering in the Kathmandu Valley Context</w:t>
      </w:r>
    </w:p>
    <w:bookmarkStart w:id="20" w:name="executive-summary"/>
    <w:p>
      <w:pPr>
        <w:pStyle w:val="Heading2"/>
      </w:pPr>
      <w:r>
        <w:t xml:space="preserve">1. Executive Summary</w:t>
      </w:r>
    </w:p>
    <w:p>
      <w:pPr>
        <w:pStyle w:val="FirstParagraph"/>
      </w:pPr>
      <w:r>
        <w:t xml:space="preserve">This laboratory report serves as a comprehensive technical evaluation of implementing advanced robotics engineering solutions within the specific geographic, infrastructural, and socio-economic context of Nepal, with a focused case study on Kathmandu. The primary objective is to determine the feasibility of deploying autonomous systems for disaster management, precision agriculture in hilly terrains, and industrial automation. Given that</w:t>
      </w:r>
      <w:r>
        <w:t xml:space="preserve"> </w:t>
      </w:r>
      <w:r>
        <w:rPr>
          <w:bCs/>
          <w:b/>
        </w:rPr>
        <w:t xml:space="preserve">Nepal Kathmandu</w:t>
      </w:r>
      <w:r>
        <w:t xml:space="preserve"> </w:t>
      </w:r>
      <w:r>
        <w:t xml:space="preserve">presents unique challenges such as complex topography, seismic vulnerabilities, and intermittent power infrastructure, this document outlines the necessary adaptations required for standard</w:t>
      </w:r>
      <w:r>
        <w:t xml:space="preserve"> </w:t>
      </w:r>
      <w:r>
        <w:rPr>
          <w:bCs/>
          <w:b/>
        </w:rPr>
        <w:t xml:space="preserve">Robotics Engineer</w:t>
      </w:r>
      <w:r>
        <w:t xml:space="preserve"> </w:t>
      </w:r>
      <w:r>
        <w:t xml:space="preserve">protocols to ensure successful deployment. The findings indicate that while significant engineering hurdles exist, localized adaptation of robotics technology can yield substantial benefits in public safety and economic productivity.</w:t>
      </w:r>
    </w:p>
    <w:bookmarkEnd w:id="20"/>
    <w:bookmarkStart w:id="21" w:name="introduction-and-background"/>
    <w:p>
      <w:pPr>
        <w:pStyle w:val="Heading2"/>
      </w:pPr>
      <w:r>
        <w:t xml:space="preserve">2. Introduction and Background</w:t>
      </w:r>
    </w:p>
    <w:p>
      <w:pPr>
        <w:pStyle w:val="FirstParagraph"/>
      </w:pPr>
      <w:r>
        <w:t xml:space="preserve">The role of a modern</w:t>
      </w:r>
      <w:r>
        <w:t xml:space="preserve"> </w:t>
      </w:r>
      <w:r>
        <w:rPr>
          <w:bCs/>
          <w:b/>
        </w:rPr>
        <w:t xml:space="preserve">Robotics Engineer</w:t>
      </w:r>
      <w:r>
        <w:t xml:space="preserve"> </w:t>
      </w:r>
      <w:r>
        <w:t xml:space="preserve">extends beyond traditional manufacturing automation. In the context of developing nations, robotics must address humanitarian and environmental challenges. Nepal, specifically its capital region,</w:t>
      </w:r>
      <w:r>
        <w:t xml:space="preserve"> </w:t>
      </w:r>
      <w:r>
        <w:rPr>
          <w:bCs/>
          <w:b/>
        </w:rPr>
        <w:t xml:space="preserve">Nepal Kathmandu</w:t>
      </w:r>
      <w:r>
        <w:t xml:space="preserve">, faces distinct operational constraints. The dense urban planning of the Kathmandu Valley often lacks standardized infrastructure for autonomous navigation systems that rely on precise GPS data or wide streets for mobility bases. Furthermore, the rugged terrain surrounding the valley requires robotics platforms capable of traversing unstable ground.</w:t>
      </w:r>
    </w:p>
    <w:p>
      <w:pPr>
        <w:pStyle w:val="BodyText"/>
      </w:pPr>
      <w:r>
        <w:t xml:space="preserve">This lab report aims to bridge the gap between theoretical robotics engineering and practical application in</w:t>
      </w:r>
      <w:r>
        <w:t xml:space="preserve"> </w:t>
      </w:r>
      <w:r>
        <w:rPr>
          <w:bCs/>
          <w:b/>
        </w:rPr>
        <w:t xml:space="preserve">Nepal Kathmandu</w:t>
      </w:r>
      <w:r>
        <w:t xml:space="preserve">. It explores how robotic systems can be optimized for low-cost maintenance, high durability against dust and humidity, and resilience against power fluctuations. The study proposes a framework where local engineering talent collaborates with international standards to create context-aware robotic solutions.</w:t>
      </w:r>
    </w:p>
    <w:bookmarkEnd w:id="21"/>
    <w:bookmarkStart w:id="22" w:name="Xebf73638d4fd4f51f74f918b94cad173cbc63b1"/>
    <w:p>
      <w:pPr>
        <w:pStyle w:val="Heading2"/>
      </w:pPr>
      <w:r>
        <w:t xml:space="preserve">3. Environmental Analysis: The Kathmandu Context</w:t>
      </w:r>
    </w:p>
    <w:p>
      <w:pPr>
        <w:pStyle w:val="FirstParagraph"/>
      </w:pPr>
      <w:r>
        <w:t xml:space="preserve">To successfully engineer robotics for this region, one must first understand the environment. The following factors are critical for any</w:t>
      </w:r>
      <w:r>
        <w:t xml:space="preserve"> </w:t>
      </w:r>
      <w:r>
        <w:rPr>
          <w:bCs/>
          <w:b/>
        </w:rPr>
        <w:t xml:space="preserve">Robotics Engineer</w:t>
      </w:r>
      <w:r>
        <w:t xml:space="preserve"> </w:t>
      </w:r>
      <w:r>
        <w:t xml:space="preserve">working in or on behalf of</w:t>
      </w:r>
      <w:r>
        <w:t xml:space="preserve"> </w:t>
      </w:r>
      <w:r>
        <w:rPr>
          <w:bCs/>
          <w:b/>
        </w:rPr>
        <w:t xml:space="preserve">Nepal Kathmandu</w:t>
      </w:r>
      <w:r>
        <w:t xml:space="preserve">:</w:t>
      </w:r>
    </w:p>
    <w:p>
      <w:pPr>
        <w:numPr>
          <w:ilvl w:val="0"/>
          <w:numId w:val="1001"/>
        </w:numPr>
        <w:pStyle w:val="Compact"/>
      </w:pPr>
      <w:r>
        <w:rPr>
          <w:bCs/>
          <w:b/>
        </w:rPr>
        <w:t xml:space="preserve">Topography:</w:t>
      </w:r>
      <w:r>
        <w:t xml:space="preserve">The valley is surrounded by steep hills. Standard wheeled robots often fail here. Legged robots (quadrupeds) or hybrid systems are more suitable.</w:t>
      </w:r>
    </w:p>
    <w:p>
      <w:pPr>
        <w:numPr>
          <w:ilvl w:val="0"/>
          <w:numId w:val="1001"/>
        </w:numPr>
        <w:pStyle w:val="Compact"/>
      </w:pPr>
      <w:r>
        <w:rPr>
          <w:bCs/>
          <w:b/>
        </w:rPr>
        <w:t xml:space="preserve">Dust and Particulate Matter:</w:t>
      </w:r>
      <w:r>
        <w:t xml:space="preserve">Kathmandu experiences high levels of air pollution and dust, particularly during dry seasons. Robotic joints, sensors (LiDAR, cameras), and cooling systems must be sealed to IP67 standards or higher.</w:t>
      </w:r>
    </w:p>
    <w:p>
      <w:pPr>
        <w:numPr>
          <w:ilvl w:val="0"/>
          <w:numId w:val="1001"/>
        </w:numPr>
        <w:pStyle w:val="Compact"/>
      </w:pPr>
      <w:r>
        <w:rPr>
          <w:bCs/>
          <w:b/>
        </w:rPr>
        <w:t xml:space="preserve">Power Stability:</w:t>
      </w:r>
      <w:r>
        <w:t xml:space="preserve">The grid can be unstable. Robotics systems require robust battery management systems (BMS) with quick-charging capabilities and energy harvesting options.</w:t>
      </w:r>
    </w:p>
    <w:p>
      <w:pPr>
        <w:numPr>
          <w:ilvl w:val="0"/>
          <w:numId w:val="1001"/>
        </w:numPr>
        <w:pStyle w:val="Compact"/>
      </w:pPr>
      <w:r>
        <w:rPr>
          <w:bCs/>
          <w:b/>
        </w:rPr>
        <w:t xml:space="preserve">Connectivity:</w:t>
      </w:r>
      <w:r>
        <w:t xml:space="preserve">Limited 5G coverage in some areas means robots must possess high levels of autonomy, relying on onboard edge computing rather than constant cloud connectivity.</w:t>
      </w:r>
    </w:p>
    <w:bookmarkEnd w:id="22"/>
    <w:bookmarkStart w:id="26" w:name="Xd85586d43eb2cefd58334a622016796fe3cac84"/>
    <w:p>
      <w:pPr>
        <w:pStyle w:val="Heading2"/>
      </w:pPr>
      <w:r>
        <w:t xml:space="preserve">4. Technical Methodology and Engineering Specifications</w:t>
      </w:r>
    </w:p>
    <w:p>
      <w:pPr>
        <w:pStyle w:val="FirstParagraph"/>
      </w:pPr>
      <w:r>
        <w:t xml:space="preserve">This section details the technical requirements for the robotic systems proposed for deployment in</w:t>
      </w:r>
      <w:r>
        <w:t xml:space="preserve"> </w:t>
      </w:r>
      <w:r>
        <w:rPr>
          <w:bCs/>
          <w:b/>
        </w:rPr>
        <w:t xml:space="preserve">Nepal Kathmandu</w:t>
      </w:r>
      <w:r>
        <w:t xml:space="preserve">. The engineering approach focuses on modularity and repairability, acknowledging that supply chains for specialized parts may be disrupted.</w:t>
      </w:r>
    </w:p>
    <w:bookmarkStart w:id="23" w:name="sensor-suite-adaptation"/>
    <w:p>
      <w:pPr>
        <w:pStyle w:val="Heading3"/>
      </w:pPr>
      <w:r>
        <w:t xml:space="preserve">4.1 Sensor Suite Adaptation</w:t>
      </w:r>
    </w:p>
    <w:p>
      <w:pPr>
        <w:pStyle w:val="FirstParagraph"/>
      </w:pPr>
      <w:r>
        <w:t xml:space="preserve">In standard urban environments, GPS is primary. However, in the dense architecture of Kathmandu and the mountainous peripheries, GPS signals are frequently obstructed. Therefore, Robotics Engineers must implement Simultaneous Localization and Mapping (SLAM) using Visual-Inert Odometry (VIO). This allows robots to navigate using camera feeds and inertial measurement units (IMUs), making them less dependent on satellite data. For outdoor operations in hilly</w:t>
      </w:r>
      <w:r>
        <w:t xml:space="preserve"> </w:t>
      </w:r>
      <w:r>
        <w:rPr>
          <w:bCs/>
          <w:b/>
        </w:rPr>
        <w:t xml:space="preserve">Nepal</w:t>
      </w:r>
      <w:r>
        <w:t xml:space="preserve">, ultrasonic sensors must be calibrated to account for temperature variations common in the Himalayan foothills.</w:t>
      </w:r>
    </w:p>
    <w:bookmarkEnd w:id="23"/>
    <w:bookmarkStart w:id="24" w:name="power-systems"/>
    <w:p>
      <w:pPr>
        <w:pStyle w:val="Heading3"/>
      </w:pPr>
      <w:r>
        <w:t xml:space="preserve">4.2 Power Systems</w:t>
      </w:r>
    </w:p>
    <w:p>
      <w:pPr>
        <w:pStyle w:val="FirstParagraph"/>
      </w:pPr>
      <w:r>
        <w:t xml:space="preserve">Battery technology is paramount. The lab recommends the use of Lithium-Iron-Phosphate (LiFePO4) batteries due to their thermal stability and longer cycle life compared to standard Lithium-Ion cells. This is crucial for safety in densely populated areas like</w:t>
      </w:r>
      <w:r>
        <w:t xml:space="preserve"> </w:t>
      </w:r>
      <w:r>
        <w:rPr>
          <w:bCs/>
          <w:b/>
        </w:rPr>
        <w:t xml:space="preserve">Nepal Kathmandu</w:t>
      </w:r>
      <w:r>
        <w:t xml:space="preserve">. Additionally, integrating solar charging panels into stationary robotic bases can mitigate power outage issues during critical operations.</w:t>
      </w:r>
    </w:p>
    <w:bookmarkEnd w:id="24"/>
    <w:bookmarkStart w:id="25" w:name="material-science-and-durability"/>
    <w:p>
      <w:pPr>
        <w:pStyle w:val="Heading3"/>
      </w:pPr>
      <w:r>
        <w:t xml:space="preserve">4.3 Material Science and Durability</w:t>
      </w:r>
    </w:p>
    <w:p>
      <w:pPr>
        <w:pStyle w:val="FirstParagraph"/>
      </w:pPr>
      <w:r>
        <w:t xml:space="preserve">The materials used in construction must resist corrosion caused by varying humidity levels. Aluminum alloys coated with anti-corrosion polymers are recommended over raw steel. Furthermore, the design philosophy should prioritize "Design for Repair." If a gear breaks in a rural district of Nepal, local technicians should be able to replace it without shipping parts back to an international manufacturer.</w:t>
      </w:r>
    </w:p>
    <w:bookmarkEnd w:id="25"/>
    <w:bookmarkEnd w:id="26"/>
    <w:bookmarkStart w:id="27" w:name="proposed-application-scenarios"/>
    <w:p>
      <w:pPr>
        <w:pStyle w:val="Heading2"/>
      </w:pPr>
      <w:r>
        <w:t xml:space="preserve">5. Proposed Application Scenarios</w:t>
      </w:r>
    </w:p>
    <w:p>
      <w:pPr>
        <w:pStyle w:val="FirstParagraph"/>
      </w:pPr>
      <w:r>
        <w:t xml:space="preserve">Based on the engineering constraints identified, three primary applications are proposed for robotics deployment in this region:</w:t>
      </w:r>
    </w:p>
    <w:p>
      <w:pPr>
        <w:numPr>
          <w:ilvl w:val="0"/>
          <w:numId w:val="1002"/>
        </w:numPr>
        <w:pStyle w:val="Compact"/>
      </w:pPr>
      <w:r>
        <w:rPr>
          <w:bCs/>
          <w:b/>
        </w:rPr>
        <w:t xml:space="preserve">Disaster Response Robotics:</w:t>
      </w:r>
      <w:r>
        <w:br/>
      </w:r>
      <w:r>
        <w:t xml:space="preserve">Following seismic events, search and rescue operations are critical. Small, agile quadruped robots can navigate rubble where human responders cannot. These robots must be lightweight yet strong enough to carry thermal imaging cameras through the debris of buildings in</w:t>
      </w:r>
      <w:r>
        <w:t xml:space="preserve"> </w:t>
      </w:r>
      <w:r>
        <w:rPr>
          <w:bCs/>
          <w:b/>
        </w:rPr>
        <w:t xml:space="preserve">Nepal Kathmandu</w:t>
      </w:r>
      <w:r>
        <w:t xml:space="preserve">.</w:t>
      </w:r>
    </w:p>
    <w:p>
      <w:pPr>
        <w:numPr>
          <w:ilvl w:val="0"/>
          <w:numId w:val="1002"/>
        </w:numPr>
        <w:pStyle w:val="Compact"/>
      </w:pPr>
      <w:r>
        <w:rPr>
          <w:bCs/>
          <w:b/>
        </w:rPr>
        <w:t xml:space="preserve">Agricultural Monitoring Drones:</w:t>
      </w:r>
      <w:r>
        <w:br/>
      </w:r>
      <w:r>
        <w:t xml:space="preserve">While not ground-based, aerial robotics are vital for monitoring crop health in the hills surrounding Kathmandu. These drones must have long battery life and wind-resistant frames to operate in the valley's micro-climates.</w:t>
      </w:r>
    </w:p>
    <w:p>
      <w:pPr>
        <w:numPr>
          <w:ilvl w:val="0"/>
          <w:numId w:val="1002"/>
        </w:numPr>
        <w:pStyle w:val="Compact"/>
      </w:pPr>
      <w:r>
        <w:rPr>
          <w:bCs/>
          <w:b/>
        </w:rPr>
        <w:t xml:space="preserve">Last-Mile Logistics:</w:t>
      </w:r>
      <w:r>
        <w:br/>
      </w:r>
      <w:r>
        <w:t xml:space="preserve">To address traffic congestion in central Kathmandu, autonomous delivery bots can transport small parcels across short distances. However, these bots must be designed with narrow profiles to navigate narrow alleys and shared pedestrian spaces common in the city.</w:t>
      </w:r>
    </w:p>
    <w:bookmarkEnd w:id="27"/>
    <w:bookmarkStart w:id="28" w:name="challenges-and-risk-mitigation"/>
    <w:p>
      <w:pPr>
        <w:pStyle w:val="Heading2"/>
      </w:pPr>
      <w:r>
        <w:t xml:space="preserve">6. Challenges and Risk Mitigation</w:t>
      </w:r>
    </w:p>
    <w:p>
      <w:pPr>
        <w:pStyle w:val="FirstParagraph"/>
      </w:pPr>
      <w:r>
        <w:t xml:space="preserve">The implementation of robotics engineering in this region is not without risks. A primary challenge is the "Digital Divide." There must be adequate training for local engineers to maintain these systems. The lab report suggests establishing a dedicated training center in Kathmandu focused on robotic maintenance and programming.</w:t>
      </w:r>
    </w:p>
    <w:p>
      <w:pPr>
        <w:pStyle w:val="BodyText"/>
      </w:pPr>
      <w:r>
        <w:t xml:space="preserve">Another risk is regulatory ambiguity. Clear guidelines are needed regarding airspace usage for drones and street navigation rights for ground robots in urban</w:t>
      </w:r>
      <w:r>
        <w:t xml:space="preserve"> </w:t>
      </w:r>
      <w:r>
        <w:rPr>
          <w:bCs/>
          <w:b/>
        </w:rPr>
        <w:t xml:space="preserve">Nepal Kathmandu</w:t>
      </w:r>
      <w:r>
        <w:t xml:space="preserve">. Proactive engagement with local government bodies is essential to create a supportive legal framework.</w:t>
      </w:r>
    </w:p>
    <w:bookmarkEnd w:id="28"/>
    <w:bookmarkStart w:id="29" w:name="conclusion"/>
    <w:p>
      <w:pPr>
        <w:pStyle w:val="Heading2"/>
      </w:pPr>
      <w:r>
        <w:t xml:space="preserve">7. Conclusion</w:t>
      </w:r>
    </w:p>
    <w:p>
      <w:pPr>
        <w:pStyle w:val="FirstParagraph"/>
      </w:pPr>
      <w:r>
        <w:t xml:space="preserve">This laboratory report concludes that the deployment of robotics engineering solutions in</w:t>
      </w:r>
      <w:r>
        <w:t xml:space="preserve"> </w:t>
      </w:r>
      <w:r>
        <w:rPr>
          <w:bCs/>
          <w:b/>
        </w:rPr>
        <w:t xml:space="preserve">Nepal Kathmandu</w:t>
      </w:r>
      <w:r>
        <w:t xml:space="preserve"> </w:t>
      </w:r>
      <w:r>
        <w:t xml:space="preserve">is both technically feasible and socially beneficial, provided that standard engineering practices are adapted to local realities. The role of the</w:t>
      </w:r>
      <w:r>
        <w:t xml:space="preserve"> </w:t>
      </w:r>
      <w:r>
        <w:rPr>
          <w:bCs/>
          <w:b/>
        </w:rPr>
        <w:t xml:space="preserve">Robotics Engineer</w:t>
      </w:r>
      <w:r>
        <w:t xml:space="preserve"> </w:t>
      </w:r>
      <w:r>
        <w:t xml:space="preserve">here is not merely to import technology but to innovate around constraints such as terrain, infrastructure, and climate. By focusing on robust hardware, autonomous navigation technologies like SLAM, and modular design principles, we can create systems that serve the people of Nepal effectively.</w:t>
      </w:r>
    </w:p>
    <w:p>
      <w:pPr>
        <w:pStyle w:val="BodyText"/>
      </w:pPr>
      <w:r>
        <w:t xml:space="preserve">The successful integration of these technologies requires a collaborative effort between international engineering standards and local expertise. The unique challenges presented by</w:t>
      </w:r>
      <w:r>
        <w:t xml:space="preserve"> </w:t>
      </w:r>
      <w:r>
        <w:rPr>
          <w:bCs/>
          <w:b/>
        </w:rPr>
        <w:t xml:space="preserve">Nepal Kathmandu</w:t>
      </w:r>
      <w:r>
        <w:t xml:space="preserve"> </w:t>
      </w:r>
      <w:r>
        <w:t xml:space="preserve">offer a compelling case study for how robotics can be tailored to serve developing nations, potentially creating a model for other mountainous or resource-constrained regions globally.</w:t>
      </w:r>
    </w:p>
    <w:bookmarkEnd w:id="29"/>
    <w:bookmarkStart w:id="30" w:name="recommendations"/>
    <w:p>
      <w:pPr>
        <w:pStyle w:val="Heading2"/>
      </w:pPr>
      <w:r>
        <w:t xml:space="preserve">8. Recommendations</w:t>
      </w:r>
    </w:p>
    <w:p>
      <w:pPr>
        <w:numPr>
          <w:ilvl w:val="0"/>
          <w:numId w:val="1003"/>
        </w:numPr>
        <w:pStyle w:val="Compact"/>
      </w:pPr>
      <w:r>
        <w:t xml:space="preserve">Prioritize research into low-power, high-efficiency motors suitable for hilly terrain.</w:t>
      </w:r>
    </w:p>
    <w:p>
      <w:pPr>
        <w:numPr>
          <w:ilvl w:val="0"/>
          <w:numId w:val="1003"/>
        </w:numPr>
        <w:pStyle w:val="Compact"/>
      </w:pPr>
      <w:r>
        <w:t xml:space="preserve">Develop open-source software platforms for robotics that can be maintained locally without proprietary locks.</w:t>
      </w:r>
    </w:p>
    <w:p>
      <w:pPr>
        <w:numPr>
          <w:ilvl w:val="0"/>
          <w:numId w:val="1003"/>
        </w:numPr>
        <w:pStyle w:val="Compact"/>
      </w:pPr>
      <w:r>
        <w:t xml:space="preserve">Fund pilot projects in Kathmandu to test durability against local dust and humidity levels.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Feasibility and Technical Implementation of Autonomous Robotics Engineering in Nepal, Kathmandu</dc:title>
  <dc:creator/>
  <cp:keywords/>
  <dcterms:created xsi:type="dcterms:W3CDTF">2026-07-29T12:37:05Z</dcterms:created>
  <dcterms:modified xsi:type="dcterms:W3CDTF">2026-07-29T12:37:05Z</dcterms:modified>
</cp:coreProperties>
</file>

<file path=docProps/custom.xml><?xml version="1.0" encoding="utf-8"?>
<Properties xmlns="http://schemas.openxmlformats.org/officeDocument/2006/custom-properties" xmlns:vt="http://schemas.openxmlformats.org/officeDocument/2006/docPropsVTypes"/>
</file>