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Peru</w:t>
      </w:r>
      <w:r>
        <w:t xml:space="preserve"> </w:t>
      </w:r>
      <w:r>
        <w:t xml:space="preserve">Lima</w:t>
      </w:r>
    </w:p>
    <w:bookmarkStart w:id="28" w:name="Xaa2bbd2bddc3d98b3765b3ebc50b1951e13a1b4"/>
    <w:p>
      <w:pPr>
        <w:pStyle w:val="Heading1"/>
      </w:pPr>
      <w:r>
        <w:t xml:space="preserve">Laboratory Report: Implementation and Analysis of Robotic Systems for Industrial Automation in Peru 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Research, National University of Engineering</w:t>
      </w:r>
      <w:r>
        <w:br/>
      </w:r>
      <w:r>
        <w:rPr>
          <w:bCs/>
          <w:b/>
        </w:rPr>
        <w:t xml:space="preserve">From:</w:t>
      </w:r>
      <w:r>
        <w:t xml:space="preserve"> </w:t>
      </w:r>
      <w:r>
        <w:t xml:space="preserve">Senior Robotics Engineer</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comprehensive documentation of recent experimental trials conducted to evaluate the efficacy of next-generation robotic systems within the unique geographical and logistical context of</w:t>
      </w:r>
      <w:r>
        <w:t xml:space="preserve"> </w:t>
      </w:r>
      <w:r>
        <w:rPr>
          <w:bCs/>
          <w:b/>
        </w:rPr>
        <w:t xml:space="preserve">Peru Lima</w:t>
      </w:r>
      <w:r>
        <w:t xml:space="preserve">. The primary objective was to determine how advanced robotics engineering principles can be adapted to overcome local challenges, specifically regarding supply chain efficiency in coastal urban centers. The data collected indicates that while hardware durability remains a critical concern due to humidity and corrosion risks associated with the Pacific coast climate, software adaptability allows for significant operational improvements. This document outlines the methodology, technical specifications of the</w:t>
      </w:r>
      <w:r>
        <w:t xml:space="preserve"> </w:t>
      </w:r>
      <w:r>
        <w:rPr>
          <w:bCs/>
          <w:b/>
        </w:rPr>
        <w:t xml:space="preserve">Robotics Engineer</w:t>
      </w:r>
      <w:r>
        <w:t xml:space="preserve"> </w:t>
      </w:r>
      <w:r>
        <w:t xml:space="preserve">prototypes tested, and concludes with strategic recommendations for scaling these technologies across major industrial hubs in</w:t>
      </w:r>
      <w:r>
        <w:t xml:space="preserve"> </w:t>
      </w:r>
      <w:r>
        <w:rPr>
          <w:bCs/>
          <w:b/>
        </w:rPr>
        <w:t xml:space="preserve">Peru Lima</w:t>
      </w:r>
      <w:r>
        <w:t xml:space="preserve">.</w:t>
      </w:r>
    </w:p>
    <w:bookmarkEnd w:id="20"/>
    <w:bookmarkStart w:id="21" w:name="introduction-and-background"/>
    <w:p>
      <w:pPr>
        <w:pStyle w:val="Heading2"/>
      </w:pPr>
      <w:r>
        <w:t xml:space="preserve">2. Introduction and Background</w:t>
      </w:r>
    </w:p>
    <w:p>
      <w:pPr>
        <w:pStyle w:val="FirstParagraph"/>
      </w:pPr>
      <w:r>
        <w:t xml:space="preserve">The integration of robotics into the industrial sector represents a paradigm shift for developing economies. In the specific context of</w:t>
      </w:r>
      <w:r>
        <w:t xml:space="preserve"> </w:t>
      </w:r>
      <w:r>
        <w:rPr>
          <w:bCs/>
          <w:b/>
        </w:rPr>
        <w:t xml:space="preserve">Peru Lima</w:t>
      </w:r>
      <w:r>
        <w:t xml:space="preserve">, a city characterized by rapid urbanization and complex logistical networks, traditional manual labor is often insufficient to meet growing consumer demands. As a</w:t>
      </w:r>
      <w:r>
        <w:t xml:space="preserve"> </w:t>
      </w:r>
      <w:r>
        <w:rPr>
          <w:bCs/>
          <w:b/>
        </w:rPr>
        <w:t xml:space="preserve">Robotics Engineer</w:t>
      </w:r>
      <w:r>
        <w:t xml:space="preserve">, it is imperative to understand that standard off-the-shelf solutions often fail when deployed in regions with distinct environmental variables. This report details our initial phase of testing, which focuses on the intersection of mechanical design, sensor fusion, and local infrastructural constraints.</w:t>
      </w:r>
    </w:p>
    <w:p>
      <w:pPr>
        <w:pStyle w:val="BodyText"/>
      </w:pPr>
      <w:r>
        <w:t xml:space="preserve">The motivation behind this study stems from the increasing demand for automation in Peruvian manufacturing and logistics sectors.</w:t>
      </w:r>
      <w:r>
        <w:t xml:space="preserve"> </w:t>
      </w:r>
      <w:r>
        <w:rPr>
          <w:bCs/>
          <w:b/>
        </w:rPr>
        <w:t xml:space="preserve">Peru Lima</w:t>
      </w:r>
      <w:r>
        <w:t xml:space="preserve"> </w:t>
      </w:r>
      <w:r>
        <w:t xml:space="preserve">serves as a critical gateway for international trade; therefore, optimizing internal warehouse movements through robotics can yield substantial economic benefits. The core hypothesis of this</w:t>
      </w:r>
      <w:r>
        <w:t xml:space="preserve"> </w:t>
      </w:r>
      <w:r>
        <w:rPr>
          <w:bCs/>
          <w:b/>
        </w:rPr>
        <w:t xml:space="preserve">Laboratory Report</w:t>
      </w:r>
      <w:r>
        <w:t xml:space="preserve"> </w:t>
      </w:r>
      <w:r>
        <w:t xml:space="preserve">is that customized robotic agents, designed with corrosion-resistant materials and adaptive navigation algorithms, can increase throughput by at least 30% compared to human-operated forklifts in standard warehouse configurations.</w:t>
      </w:r>
    </w:p>
    <w:bookmarkEnd w:id="21"/>
    <w:bookmarkStart w:id="24" w:name="methodology-and-experimental-setup"/>
    <w:p>
      <w:pPr>
        <w:pStyle w:val="Heading2"/>
      </w:pPr>
      <w:r>
        <w:t xml:space="preserve">3. Methodology and Experimental Setup</w:t>
      </w:r>
    </w:p>
    <w:p>
      <w:pPr>
        <w:pStyle w:val="FirstParagraph"/>
      </w:pPr>
      <w:r>
        <w:t xml:space="preserve">The experiments were conducted in a simulated industrial environment mimicking the conditions found in major logistics parks surrounding</w:t>
      </w:r>
      <w:r>
        <w:t xml:space="preserve"> </w:t>
      </w:r>
      <w:r>
        <w:rPr>
          <w:bCs/>
          <w:b/>
        </w:rPr>
        <w:t xml:space="preserve">Peru Lima</w:t>
      </w:r>
      <w:r>
        <w:t xml:space="preserve">. The setup involved three distinct stages: calibration, obstacle avoidance testing, and continuous load-bearing operations.</w:t>
      </w:r>
    </w:p>
    <w:bookmarkStart w:id="22" w:name="hardware-specifications"/>
    <w:p>
      <w:pPr>
        <w:pStyle w:val="Heading3"/>
      </w:pPr>
      <w:r>
        <w:t xml:space="preserve">3.1. Hardware Specifications</w:t>
      </w:r>
    </w:p>
    <w:p>
      <w:pPr>
        <w:pStyle w:val="FirstParagraph"/>
      </w:pPr>
      <w:r>
        <w:t xml:space="preserve">The robotic units utilized were autonomous mobile robots (AMRs) equipped with LiDAR sensors and stereo cameras. As the lead</w:t>
      </w:r>
      <w:r>
        <w:t xml:space="preserve"> </w:t>
      </w:r>
      <w:r>
        <w:rPr>
          <w:bCs/>
          <w:b/>
        </w:rPr>
        <w:t xml:space="preserve">Robotics Engineer</w:t>
      </w:r>
      <w:r>
        <w:t xml:space="preserve">, I oversaw the modification of these units to include IP67-rated enclosures to protect internal electronics from the high humidity levels typical of</w:t>
      </w:r>
      <w:r>
        <w:t xml:space="preserve"> </w:t>
      </w:r>
      <w:r>
        <w:rPr>
          <w:bCs/>
          <w:b/>
        </w:rPr>
        <w:t xml:space="preserve">Peru Lima</w:t>
      </w:r>
      <w:r>
        <w:t xml:space="preserve">. The chassis was constructed using marine-grade aluminum alloys to resist salt air corrosion, a common issue in coastal cities.</w:t>
      </w:r>
    </w:p>
    <w:bookmarkEnd w:id="22"/>
    <w:bookmarkStart w:id="23" w:name="software-architecture"/>
    <w:p>
      <w:pPr>
        <w:pStyle w:val="Heading3"/>
      </w:pPr>
      <w:r>
        <w:t xml:space="preserve">3.2. Software Architecture</w:t>
      </w:r>
    </w:p>
    <w:p>
      <w:pPr>
        <w:pStyle w:val="FirstParagraph"/>
      </w:pPr>
      <w:r>
        <w:t xml:space="preserve">The control software was built on Linux-based ROS 2 (Robot Operating System). A custom mapping algorithm was developed to handle the dynamic floor plans often found in older industrial buildings in</w:t>
      </w:r>
      <w:r>
        <w:t xml:space="preserve"> </w:t>
      </w:r>
      <w:r>
        <w:rPr>
          <w:bCs/>
          <w:b/>
        </w:rPr>
        <w:t xml:space="preserve">Peru Lima</w:t>
      </w:r>
      <w:r>
        <w:t xml:space="preserve">. The</w:t>
      </w:r>
      <w:r>
        <w:t xml:space="preserve"> </w:t>
      </w:r>
      <w:r>
        <w:rPr>
          <w:bCs/>
          <w:b/>
        </w:rPr>
        <w:t xml:space="preserve">Robotics Engineer</w:t>
      </w:r>
      <w:r>
        <w:t xml:space="preserve"> </w:t>
      </w:r>
      <w:r>
        <w:t xml:space="preserve">team implemented a SLAM (Simultaneous Localization and Mapping) system that updates environmental data every 50 milliseconds, ensuring real-time navigation even when static map references become obsolete due to changing warehouse layouts.</w:t>
      </w:r>
    </w:p>
    <w:bookmarkEnd w:id="23"/>
    <w:bookmarkEnd w:id="24"/>
    <w:bookmarkStart w:id="25" w:name="results-and-data-analysis"/>
    <w:p>
      <w:pPr>
        <w:pStyle w:val="Heading2"/>
      </w:pPr>
      <w:r>
        <w:t xml:space="preserve">4. Results and Data Analysis</w:t>
      </w:r>
    </w:p>
    <w:p>
      <w:pPr>
        <w:pStyle w:val="FirstParagraph"/>
      </w:pPr>
      <w:r>
        <w:t xml:space="preserve">Data was collected over a period of four weeks. The key performance indicators (KPIs) included energy efficiency, navigation accuracy, and downtime due to environmental factors.</w:t>
      </w:r>
    </w:p>
    <w:p>
      <w:pPr>
        <w:pStyle w:val="BodyText"/>
      </w:pPr>
      <w:r>
        <w:t xml:space="preserve">Metric</w:t>
      </w:r>
    </w:p>
    <w:p>
      <w:pPr>
        <w:pStyle w:val="BodyText"/>
      </w:pPr>
      <w:r>
        <w:t xml:space="preserve">Theoretical Average</w:t>
      </w:r>
    </w:p>
    <w:p>
      <w:pPr>
        <w:pStyle w:val="BodyText"/>
      </w:pPr>
      <w:r>
        <w:t xml:space="preserve">Achieved in Peru Lima Context</w:t>
      </w:r>
    </w:p>
    <w:p>
      <w:pPr>
        <w:pStyle w:val="BodyText"/>
      </w:pPr>
      <w:r>
        <w:rPr>
          <w:bCs/>
          <w:b/>
        </w:rPr>
        <w:t xml:space="preserve">Variance Analysis</w:t>
      </w:r>
    </w:p>
    <w:p>
      <w:pPr>
        <w:pStyle w:val="BodyText"/>
      </w:pPr>
      <w:r>
        <w:t xml:space="preserve">Navigational Accuracy (cm)</w:t>
      </w:r>
    </w:p>
    <w:p>
      <w:pPr>
        <w:pStyle w:val="BodyText"/>
      </w:pPr>
      <w:r>
        <w:t xml:space="preserve">±2.0 cm</w:t>
      </w:r>
    </w:p>
    <w:p>
      <w:pPr>
        <w:pStyle w:val="BodyText"/>
      </w:pPr>
      <w:r>
        <w:t xml:space="preserve">±2.5 cm</w:t>
      </w:r>
    </w:p>
    <w:p>
      <w:pPr>
        <w:pStyle w:val="BodyText"/>
      </w:pPr>
      <w:r>
        <w:t xml:space="preserve">&gt;</w:t>
      </w:r>
    </w:p>
    <w:p>
      <w:pPr>
        <w:pStyle w:val="BodyText"/>
      </w:pPr>
      <w:r>
        <w:t xml:space="preserve">Ethical Consideration: Workforce Displacement in Peru Lima</w:t>
      </w:r>
    </w:p>
    <w:p>
      <w:pPr>
        <w:pStyle w:val="BodyText"/>
      </w:pPr>
      <w:r>
        <w:t xml:space="preserve">It is crucial to note that the deployment of this technology must be accompanied by retraining programs for local workers. The role of the</w:t>
      </w:r>
      <w:r>
        <w:t xml:space="preserve"> </w:t>
      </w:r>
      <w:r>
        <w:rPr>
          <w:bCs/>
          <w:b/>
        </w:rPr>
        <w:t xml:space="preserve">Robotics Engineer</w:t>
      </w:r>
      <w:r>
        <w:t xml:space="preserve"> </w:t>
      </w:r>
      <w:r>
        <w:t xml:space="preserve">extends beyond technical implementation to include social responsibility, ensuring that automation in</w:t>
      </w:r>
      <w:r>
        <w:t xml:space="preserve"> </w:t>
      </w:r>
      <w:r>
        <w:rPr>
          <w:bCs/>
          <w:b/>
        </w:rPr>
        <w:t xml:space="preserve">Peru Lima</w:t>
      </w:r>
      <w:r>
        <w:t xml:space="preserve"> </w:t>
      </w:r>
      <w:r>
        <w:t xml:space="preserve">augments rather than exclusively replaces human labor.</w:t>
      </w:r>
    </w:p>
    <w:p>
      <w:pPr>
        <w:pStyle w:val="BodyText"/>
      </w:pPr>
      <w:r>
        <w:t xml:space="preserve">This</w:t>
      </w:r>
      <w:r>
        <w:t xml:space="preserve"> </w:t>
      </w:r>
      <w:r>
        <w:rPr>
          <w:bCs/>
          <w:b/>
        </w:rPr>
        <w:t xml:space="preserve">Laboratory Report</w:t>
      </w:r>
      <w:r>
        <w:t xml:space="preserve">&gt; concludes that with appropriate engineering adaptations, robotics can significantly enhance the industrial capacity of</w:t>
      </w:r>
      <w:r>
        <w:t xml:space="preserve"> </w:t>
      </w:r>
      <w:r>
        <w:rPr>
          <w:bCs/>
          <w:b/>
        </w:rPr>
        <w:t xml:space="preserve">Peru Lima</w:t>
      </w:r>
      <w:r>
        <w:t xml:space="preserve">. The findings provide a robust framework for future large-scale deployments, marking a new era for technological advancement in the region.</w:t>
      </w:r>
    </w:p>
    <w:p>
      <w:pPr>
        <w:pStyle w:val="BodyText"/>
      </w:pPr>
      <w:r>
        <w:t xml:space="preserve">End of Document</w:t>
      </w:r>
    </w:p>
    <w:bookmarkEnd w:id="25"/>
    <w:bookmarkStart w:id="26" w:name="discussion"/>
    <w:p>
      <w:pPr>
        <w:pStyle w:val="Heading2"/>
      </w:pPr>
      <w:r>
        <w:t xml:space="preserve">5. Discussion</w:t>
      </w:r>
    </w:p>
    <w:p>
      <w:pPr>
        <w:pStyle w:val="FirstParagraph"/>
      </w:pPr>
      <w:r>
        <w:t xml:space="preserve">The results highlight several critical insights relevant to</w:t>
      </w:r>
      <w:r>
        <w:t xml:space="preserve"> </w:t>
      </w:r>
      <w:r>
        <w:rPr>
          <w:bCs/>
          <w:b/>
        </w:rPr>
        <w:t xml:space="preserve">Peru Lima</w:t>
      </w:r>
      <w:r>
        <w:t xml:space="preserve">. Firstly, the environmental conditions proved more challenging than anticipated. The salt air from the Pacific Ocean accelerated corrosion on unprotected joints, necessitating a redesign of the mechanical fasteners by the</w:t>
      </w:r>
      <w:r>
        <w:t xml:space="preserve"> </w:t>
      </w:r>
      <w:r>
        <w:rPr>
          <w:bCs/>
          <w:b/>
        </w:rPr>
        <w:t xml:space="preserve">Robotics Engineer</w:t>
      </w:r>
      <w:r>
        <w:t xml:space="preserve"> </w:t>
      </w:r>
      <w:r>
        <w:t xml:space="preserve">team. This underscores the importance of localizing engineering solutions rather than importing them blindly.</w:t>
      </w:r>
    </w:p>
    <w:p>
      <w:pPr>
        <w:pStyle w:val="BodyText"/>
      </w:pPr>
      <w:r>
        <w:t xml:space="preserve">The navigation accuracy slightly deviated from theoretical standards due to uneven flooring in older warehouses common in</w:t>
      </w:r>
      <w:r>
        <w:t xml:space="preserve"> </w:t>
      </w:r>
      <w:r>
        <w:rPr>
          <w:bCs/>
          <w:b/>
        </w:rPr>
        <w:t xml:space="preserve">Peru Lima</w:t>
      </w:r>
      <w:r>
        <w:t xml:space="preserve">. However, this was mitigated through software updates that increased sensor polling rates. This adaptive capability is a testament to the flexibility inherent in modern robotic systems when guided by skilled engineering oversight.</w:t>
      </w:r>
    </w:p>
    <w:bookmarkEnd w:id="26"/>
    <w:bookmarkStart w:id="27" w:name="conclusion-and-recommendations"/>
    <w:p>
      <w:pPr>
        <w:pStyle w:val="Heading2"/>
      </w:pPr>
      <w:r>
        <w:t xml:space="preserve">6. Conclusion and Recommendations</w:t>
      </w:r>
    </w:p>
    <w:p>
      <w:pPr>
        <w:pStyle w:val="FirstParagraph"/>
      </w:pPr>
      <w:r>
        <w:t xml:space="preserve">This</w:t>
      </w:r>
      <w:r>
        <w:t xml:space="preserve"> </w:t>
      </w:r>
      <w:r>
        <w:rPr>
          <w:bCs/>
          <w:b/>
        </w:rPr>
        <w:t xml:space="preserve">Laboratory Report</w:t>
      </w:r>
      <w:r>
        <w:t xml:space="preserve">&gt; has demonstrated that robotic systems, when properly adapted, are viable for industrial applications in</w:t>
      </w:r>
      <w:r>
        <w:t xml:space="preserve"> </w:t>
      </w:r>
      <w:r>
        <w:rPr>
          <w:bCs/>
          <w:b/>
        </w:rPr>
        <w:t xml:space="preserve">Peru Lima</w:t>
      </w:r>
      <w:r>
        <w:t xml:space="preserve">. The primary challenges identified were environmental corrosion and infrastructural irregularities. To address these, we recommend the following actions for stakeholders in</w:t>
      </w:r>
      <w:r>
        <w:t xml:space="preserve"> </w:t>
      </w:r>
      <w:r>
        <w:rPr>
          <w:bCs/>
          <w:b/>
        </w:rPr>
        <w:t xml:space="preserve">Peru Lima</w:t>
      </w:r>
      <w:r>
        <w:t xml:space="preserve">:</w:t>
      </w:r>
    </w:p>
    <w:p>
      <w:pPr>
        <w:numPr>
          <w:ilvl w:val="0"/>
          <w:numId w:val="1001"/>
        </w:numPr>
        <w:pStyle w:val="Compact"/>
      </w:pPr>
      <w:r>
        <w:rPr>
          <w:bCs/>
          <w:b/>
        </w:rPr>
        <w:t xml:space="preserve">Mandatory Corrosion Protocols:</w:t>
      </w:r>
      <w:r>
        <w:t xml:space="preserve">&gt; All robotic hardware deployed in coastal areas must undergo rigorous anti-corrosion treatment.</w:t>
      </w:r>
    </w:p>
    <w:p>
      <w:pPr>
        <w:numPr>
          <w:ilvl w:val="0"/>
          <w:numId w:val="1001"/>
        </w:numPr>
        <w:pStyle w:val="Compact"/>
      </w:pPr>
      <w:r>
        <w:rPr>
          <w:bCs/>
          <w:b/>
        </w:rPr>
        <w:t xml:space="preserve">Local Engineering Training:</w:t>
      </w:r>
      <w:r>
        <w:t xml:space="preserve">&gt; Invest in training local</w:t>
      </w:r>
      <w:r>
        <w:t xml:space="preserve"> </w:t>
      </w:r>
      <w:r>
        <w:rPr>
          <w:bCs/>
          <w:b/>
        </w:rPr>
        <w:t xml:space="preserve">Robotics Engineer</w:t>
      </w:r>
      <w:r>
        <w:t xml:space="preserve">&gt; professionals to maintain and optimize these systems, fostering a sustainable tech ecosystem in</w:t>
      </w:r>
      <w:r>
        <w:t xml:space="preserve"> </w:t>
      </w:r>
      <w:r>
        <w:rPr>
          <w:bCs/>
          <w:b/>
        </w:rPr>
        <w:t xml:space="preserve">Peru Lima</w:t>
      </w:r>
      <w:r>
        <w:t xml:space="preserve">.</w:t>
      </w:r>
    </w:p>
    <w:p>
      <w:pPr>
        <w:numPr>
          <w:ilvl w:val="0"/>
          <w:numId w:val="1001"/>
        </w:numPr>
        <w:pStyle w:val="Compact"/>
      </w:pPr>
      <w:r>
        <w:rPr>
          <w:bCs/>
          <w:b/>
        </w:rPr>
        <w:t xml:space="preserve">Pilot Programs:</w:t>
      </w:r>
      <w:r>
        <w:t xml:space="preserve">&gt; Before full-scale adoption, conduct extended pilot programs within existing warehouses to refine navigation algorithms against real-world floor conditions.</w:t>
      </w:r>
    </w:p>
    <w:p>
      <w:pPr>
        <w:pStyle w:val="FirstParagraph"/>
      </w:pPr>
      <w:r>
        <w:t xml:space="preserve">In summary, the integration of robotics into the industrial fabric of</w:t>
      </w:r>
      <w:r>
        <w:t xml:space="preserve"> </w:t>
      </w:r>
      <w:r>
        <w:rPr>
          <w:bCs/>
          <w:b/>
        </w:rPr>
        <w:t xml:space="preserve">Peru Lima</w:t>
      </w:r>
      <w:r>
        <w:t xml:space="preserve">&gt; is not only feasible but necessary for future growth. By adhering to the engineering standards outlined in this report, stakeholders can ensure that technology serves as a catalyst for economic development and operational excellence.</w:t>
      </w:r>
    </w:p>
    <w:p>
      <w:pPr>
        <w:pStyle w:val="BodyText"/>
      </w:pPr>
      <w:r>
        <w:rPr>
          <w:bCs/>
          <w:b/>
        </w:rPr>
        <w:t xml:space="preserve">Name:</w:t>
      </w:r>
      <w:r>
        <w:t xml:space="preserve">&gt; Juan Carlos Valdez</w:t>
      </w:r>
      <w:r>
        <w:br/>
      </w:r>
      <w:r>
        <w:rPr>
          <w:bCs/>
          <w:b/>
        </w:rPr>
        <w:t xml:space="preserve">Title:</w:t>
      </w:r>
      <w:r>
        <w:t xml:space="preserve">&gt; Lead Robotics Engineer</w:t>
      </w:r>
      <w:r>
        <w:br/>
      </w:r>
      <w:r>
        <w:rPr>
          <w:bCs/>
          <w:b/>
        </w:rPr>
        <w:t xml:space="preserve">Institution:</w:t>
      </w:r>
      <w:r>
        <w:t xml:space="preserve">&gt; Lima Tech Solutions</w:t>
      </w:r>
    </w:p>
    <w:p>
      <w:pPr>
        <w:pStyle w:val="BodyText"/>
      </w:pPr>
      <w:r>
        <w:rPr>
          <w:bCs/>
          <w:b/>
        </w:rPr>
        <w:t xml:space="preserve">Date:</w:t>
      </w:r>
      <w:r>
        <w:t xml:space="preserve">&gt; October 24, 2023</w:t>
      </w:r>
      <w:r>
        <w:br/>
      </w:r>
      <w:r>
        <w:rPr>
          <w:bCs/>
          <w:b/>
        </w:rPr>
        <w:t xml:space="preserve">Location:</w:t>
      </w:r>
      <w:r>
        <w:t xml:space="preserve">&gt; Lima, Peru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Peru Lima</dc:title>
  <dc:creator/>
  <dc:language>en</dc:language>
  <cp:keywords/>
  <dcterms:created xsi:type="dcterms:W3CDTF">2026-07-29T07:27:10Z</dcterms:created>
  <dcterms:modified xsi:type="dcterms:W3CDTF">2026-07-29T07:27:10Z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