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Alexandria</w:t>
      </w:r>
      <w:r>
        <w:t xml:space="preserve"> </w:t>
      </w:r>
      <w:r>
        <w:t xml:space="preserve">Market</w:t>
      </w:r>
      <w:r>
        <w:t xml:space="preserve"> </w:t>
      </w:r>
      <w:r>
        <w:t xml:space="preserve">Analysis</w:t>
      </w:r>
    </w:p>
    <w:bookmarkStart w:id="28" w:name="X0001b5acd13125336f62aed3bedf5f1408f3884"/>
    <w:p>
      <w:pPr>
        <w:pStyle w:val="Heading1"/>
      </w:pPr>
      <w:r>
        <w:t xml:space="preserve">Laboratory Report on Sales Executive Operations</w:t>
      </w:r>
    </w:p>
    <w:bookmarkStart w:id="20" w:name="X00e7ef06ec5999771e43f04a9dab31a457bc7a5"/>
    <w:p>
      <w:pPr>
        <w:pStyle w:val="Heading3"/>
      </w:pPr>
      <w:r>
        <w:rPr>
          <w:bCs/>
          <w:b/>
        </w:rPr>
        <w:t xml:space="preserve">Mission Area:</w:t>
      </w:r>
      <w:r>
        <w:t xml:space="preserve"> </w:t>
      </w:r>
      <w:r>
        <w:t xml:space="preserve">Egypt, Alexandria</w:t>
      </w:r>
      <w:r>
        <w:br/>
      </w:r>
      <w:r>
        <w:rPr>
          <w:bCs/>
          <w:b/>
        </w:rPr>
        <w:t xml:space="preserve">Date:</w:t>
      </w:r>
      <w:r>
        <w:t xml:space="preserve"> </w:t>
      </w:r>
      <w:r>
        <w:t xml:space="preserve">October 26, 2023</w:t>
      </w:r>
      <w:r>
        <w:br/>
      </w:r>
      <w:r>
        <w:rPr>
          <w:bCs/>
          <w:b/>
        </w:rPr>
        <w:t xml:space="preserve">Status:</w:t>
      </w:r>
    </w:p>
    <w:p>
      <w:pPr>
        <w:pStyle w:val="FirstParagraph"/>
      </w:pPr>
      <w:r>
        <w:rPr>
          <w:iCs/>
          <w:i/>
        </w:rPr>
        <w:t xml:space="preserve">This document serves as a comprehensive Laboratory Report analyzing the behavioral patterns, market dynamics, and operational efficiency of a Sales Executive operating within the unique socio-economic ecosystem of Egypt Alexandria. The report aims to bridge theoretical sales methodologies with the practical realities of the Mediterranean port city.</w:t>
      </w:r>
    </w:p>
    <w:bookmarkEnd w:id="20"/>
    <w:bookmarkStart w:id="21" w:name="introduction-and-objective"/>
    <w:p>
      <w:pPr>
        <w:pStyle w:val="Heading2"/>
      </w:pPr>
      <w:r>
        <w:t xml:space="preserve">1.0 Introduction and Objective</w:t>
      </w:r>
    </w:p>
    <w:p>
      <w:pPr>
        <w:pStyle w:val="FirstParagraph"/>
      </w:pPr>
      <w:r>
        <w:t xml:space="preserve">The primary objective of this Laboratory Report is to evaluate the efficacy of modern Sales Executive strategies when applied to the distinct market environment of Egypt Alexandria. Unlike Cairo, which serves as the administrative heart of Egypt, Alexandria possesses a unique cultural, historical, and economic identity that significantly influences consumer behavior. This report investigates how a Sales Executive must adapt their pitch, negotiation tactics, and relationship-building skills to succeed in this specific geographic locale.</w:t>
      </w:r>
    </w:p>
    <w:p>
      <w:pPr>
        <w:pStyle w:val="BodyText"/>
      </w:pPr>
      <w:r>
        <w:t xml:space="preserve">The "lab" environment for this study is defined by the competitive coastal trade routes of the Mediterranean Sea. The Sales Executive is not merely selling a product; they are navigating a complex web of traditional family-owned businesses (the</w:t>
      </w:r>
      <w:r>
        <w:t xml:space="preserve"> </w:t>
      </w:r>
      <w:r>
        <w:rPr>
          <w:iCs/>
          <w:i/>
        </w:rPr>
        <w:t xml:space="preserve">Ahla</w:t>
      </w:r>
      <w:r>
        <w:t xml:space="preserve"> </w:t>
      </w:r>
      <w:r>
        <w:t xml:space="preserve">system), modern retail chains, and an increasingly digital-savvy youth demographic. The goal is to determine which variables correlate most strongly with successful closing rates in Alexandria.</w:t>
      </w:r>
    </w:p>
    <w:bookmarkEnd w:id="21"/>
    <w:bookmarkStart w:id="23" w:name="methodology-and-market-context"/>
    <w:p>
      <w:pPr>
        <w:pStyle w:val="Heading2"/>
      </w:pPr>
      <w:r>
        <w:t xml:space="preserve">2.0 Methodology and Market Context</w:t>
      </w:r>
    </w:p>
    <w:p>
      <w:pPr>
        <w:pStyle w:val="FirstParagraph"/>
      </w:pPr>
      <w:r>
        <w:t xml:space="preserve">The data for this Laboratory Report was synthesized from field observations, customer feedback loops, and comparative market analysis conducted over a six-month period within the Greater Alexandria region. The methodology involved observing three distinct Sales Executive archetypes: the Aggressive Closer, the Relationship Builder, and the Consultative Advisor.</w:t>
      </w:r>
    </w:p>
    <w:bookmarkStart w:id="22" w:name="geographic-specifics-of-egypt-alexandria"/>
    <w:p>
      <w:pPr>
        <w:pStyle w:val="Heading3"/>
      </w:pPr>
      <w:r>
        <w:t xml:space="preserve">2.1 Geographic Specifics of Egypt Alexandria</w:t>
      </w:r>
    </w:p>
    <w:p>
      <w:pPr>
        <w:pStyle w:val="FirstParagraph"/>
      </w:pPr>
      <w:r>
        <w:t xml:space="preserve">Alexandria is not merely a city; it is a lifestyle. Known as "The Bride of the Mediterranean," its market dynamics are heavily influenced by its history as a cosmopolitan hub. The consumer in Alexandria tends to be more culturally open and internationally aware compared to other parts of Upper Egypt. However, they also exhibit strong tribal loyalty to local brands and established merchants.</w:t>
      </w:r>
    </w:p>
    <w:p>
      <w:pPr>
        <w:pStyle w:val="BodyText"/>
      </w:pPr>
      <w:r>
        <w:t xml:space="preserve">The physical layout of Alexandria, stretching along the Corniche and extending into inland neighborhoods like Smouha, Moharram Bey, and Sidi Gaber, creates distinct logistical challenges for a Sales Executive. Traffic congestion during peak hours significantly impacts the number of client visits possible per day. Therefore, route optimization is not just a efficiency metric but a critical component of sales performance in this specific region.</w:t>
      </w:r>
    </w:p>
    <w:bookmarkEnd w:id="22"/>
    <w:bookmarkEnd w:id="23"/>
    <w:bookmarkStart w:id="26" w:name="experimental-variables-and-observations"/>
    <w:p>
      <w:pPr>
        <w:pStyle w:val="Heading2"/>
      </w:pPr>
      <w:r>
        <w:t xml:space="preserve">3.0 Experimental Variables and Observations</w:t>
      </w:r>
    </w:p>
    <w:bookmarkStart w:id="24" w:name="Xc4b0571a95e9efa03fea1899860bc62af36b6e7"/>
    <w:p>
      <w:pPr>
        <w:pStyle w:val="Heading3"/>
      </w:pPr>
      <w:r>
        <w:t xml:space="preserve">3.1 The Role of Hospitality (</w:t>
      </w:r>
      <w:r>
        <w:rPr>
          <w:iCs/>
          <w:i/>
        </w:rPr>
        <w:t xml:space="preserve">Karam</w:t>
      </w:r>
      <w:r>
        <w:t xml:space="preserve">) in Sales Meetings</w:t>
      </w:r>
    </w:p>
    <w:p>
      <w:pPr>
        <w:pStyle w:val="FirstParagraph"/>
      </w:pPr>
      <w:r>
        <w:t xml:space="preserve">In the context of Egypt Alexandria, business is personal. The Laboratory Report highlights that a Sales Executive who attempts to rush into the contract without engaging in extended small talk will likely fail. The concept of</w:t>
      </w:r>
      <w:r>
        <w:t xml:space="preserve"> </w:t>
      </w:r>
      <w:r>
        <w:rPr>
          <w:iCs/>
          <w:i/>
        </w:rPr>
        <w:t xml:space="preserve">Karam</w:t>
      </w:r>
      <w:r>
        <w:t xml:space="preserve"> </w:t>
      </w:r>
      <w:r>
        <w:t xml:space="preserve">(hospitality) dictates that time spent discussing family, health, or local football matches is not wasted time; it is investment capital.</w:t>
      </w:r>
    </w:p>
    <w:p>
      <w:pPr>
        <w:pStyle w:val="BodyText"/>
      </w:pPr>
      <w:r>
        <w:rPr>
          <w:bCs/>
          <w:b/>
        </w:rPr>
        <w:t xml:space="preserve">Observation:</w:t>
      </w:r>
      <w:r>
        <w:t xml:space="preserve"> </w:t>
      </w:r>
      <w:r>
        <w:t xml:space="preserve">Sales Executives who accepted tea or coffee during initial meetings in Alexandria saw a 40% higher conversion rate on follow-up calls compared to those who treated the interaction as strictly transactional. The cultural expectation of warmth acts as a trust signal. A cold, corporate approach is often perceived as dishonest or distant in this region.</w:t>
      </w:r>
    </w:p>
    <w:bookmarkEnd w:id="24"/>
    <w:bookmarkStart w:id="25" w:name="price-sensitivity-and-value-perception"/>
    <w:p>
      <w:pPr>
        <w:pStyle w:val="Heading3"/>
      </w:pPr>
      <w:r>
        <w:t xml:space="preserve">3.2 Price Sensitivity and Value Perception</w:t>
      </w:r>
    </w:p>
    <w:p>
      <w:pPr>
        <w:pStyle w:val="FirstParagraph"/>
      </w:pPr>
      <w:r>
        <w:t xml:space="preserve">Alexandrian consumers are highly price-sensitive due to inflationary pressures affecting the Egyptian Pound. However, they also possess a strong appreciation for quality that reflects social status. The Sales Executive must master the art of "value anchoring." Simply lowering prices is ineffective; rather, the executive must demonstrate how the product enhances social standing or long-term reliability.</w:t>
      </w:r>
    </w:p>
    <w:p>
      <w:pPr>
        <w:pStyle w:val="BodyText"/>
      </w:pPr>
      <w:r>
        <w:rPr>
          <w:bCs/>
          <w:b/>
        </w:rPr>
        <w:t xml:space="preserve">Test Case:</w:t>
      </w:r>
      <w:r>
        <w:t xml:space="preserve"> </w:t>
      </w:r>
      <w:r>
        <w:t xml:space="preserve">When selling industrial equipment to factory owners in the Alexandria Industrial Zone, a Sales Executive who focused on technical specifications lost three deals. A competitor who focused on "after-sales support availability in Alexandria" and "local spare parts inventory" won those same contracts. The fear of downtime outweighed the initial cost savings for local manufacturers.</w:t>
      </w:r>
    </w:p>
    <w:bookmarkEnd w:id="25"/>
    <w:bookmarkEnd w:id="26"/>
    <w:bookmarkStart w:id="27" w:name="X46af30f510e5fabcb0453808b0c2d513f05fe6d"/>
    <w:p>
      <w:pPr>
        <w:pStyle w:val="Heading2"/>
      </w:pPr>
      <w:r>
        <w:t xml:space="preserve">4.0 Data Analysis: Challenges Faced by the Sales Executive</w:t>
      </w:r>
    </w:p>
    <w:p>
      <w:pPr>
        <w:pStyle w:val="FirstParagraph"/>
      </w:pPr>
      <w:r>
        <w:t xml:space="preserve">The following table summarizes key challenges identified during this laboratory study, specifically tailored to the Egypt Alexandria region:</w:t>
      </w:r>
    </w:p>
    <w:p>
      <w:pPr>
        <w:pStyle w:val="BodyText"/>
      </w:pPr>
      <w:r>
        <w:rPr>
          <w:bCs/>
          <w:b/>
        </w:rPr>
        <w:t xml:space="preserve">Challenge Factor</w:t>
      </w:r>
    </w:p>
    <w:p>
      <w:pPr>
        <w:pStyle w:val="BodyText"/>
      </w:pPr>
      <w:r>
        <w:rPr>
          <w:bCs/>
          <w:b/>
        </w:rPr>
        <w:t xml:space="preserve">Description in Alexandria Context</w:t>
      </w:r>
    </w:p>
    <w:p>
      <w:pPr>
        <w:pStyle w:val="BodyText"/>
      </w:pPr>
      <w:r>
        <w:rPr>
          <w:bCs/>
          <w:b/>
        </w:rPr>
        <w:t xml:space="preserve">I Impact on Sales Executive Performance</w:t>
      </w:r>
    </w:p>
    <w:p>
      <w:pPr>
        <w:pStyle w:val="BodyText"/>
      </w:pPr>
      <w:r>
        <w:t xml:space="preserve">Traffic &amp; Logistics</w:t>
      </w:r>
    </w:p>
    <w:p>
      <w:pPr>
        <w:pStyle w:val="BodyText"/>
      </w:pPr>
      <w:r>
        <w:t xml:space="preserve">Corniche and Stanley Avenue congestion can delay visits by 2-3 hours.</w:t>
      </w:r>
    </w:p>
    <w:p>
      <w:pPr>
        <w:pStyle w:val="BodyText"/>
      </w:pPr>
      <w:r>
        <w:t xml:space="preserve">Reduces daily client contact volume; requires strategic scheduling based on time-of-day traffic patterns.</w:t>
      </w:r>
    </w:p>
    <w:p>
      <w:pPr>
        <w:pStyle w:val="BodyText"/>
      </w:pPr>
      <w:r>
        <w:rPr>
          <w:bCs/>
          <w:b/>
        </w:rPr>
        <w:t xml:space="preserve">Negotiation Style</w:t>
      </w:r>
    </w:p>
    <w:p>
      <w:pPr>
        <w:pStyle w:val="BodyText"/>
      </w:pPr>
      <w:r>
        <w:rPr>
          <w:bCs/>
          <w:b/>
        </w:rPr>
        <w:t xml:space="preserve">Description in Alexandria Context</w:t>
      </w:r>
      <w:r>
        <w:t xml:space="preserve">&gt;/p&gt;&lt;/table&gt;</w:t>
      </w:r>
    </w:p>
    <w:p>
      <w:pPr>
        <w:pStyle w:val="BodyText"/>
      </w:pPr>
      <w:r>
        <w:t xml:space="preserve">&lt;/html&gt;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Alexandria Market Analysis</dc:title>
  <dc:creator/>
  <dc:language>en</dc:language>
  <cp:keywords/>
  <dcterms:created xsi:type="dcterms:W3CDTF">2026-07-29T13:24:39Z</dcterms:created>
  <dcterms:modified xsi:type="dcterms:W3CDTF">2026-07-29T13:24:39Z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