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Lab</w:t>
      </w:r>
      <w:r>
        <w:t xml:space="preserve"> </w:t>
      </w:r>
      <w:r>
        <w:t xml:space="preserve">Report:</w:t>
      </w:r>
      <w:r>
        <w:t xml:space="preserve"> </w:t>
      </w:r>
      <w:r>
        <w:t xml:space="preserve">Russia</w:t>
      </w:r>
      <w:r>
        <w:t xml:space="preserve"> </w:t>
      </w:r>
      <w:r>
        <w:t xml:space="preserve">Saint</w:t>
      </w:r>
      <w:r>
        <w:t xml:space="preserve"> </w:t>
      </w:r>
      <w:r>
        <w:t xml:space="preserve">Petersburg</w:t>
      </w:r>
    </w:p>
    <w:bookmarkStart w:id="26" w:name="X23b4a53976777def7d67343a5cbcd4c3746909c"/>
    <w:p>
      <w:pPr>
        <w:pStyle w:val="Heading1"/>
      </w:pPr>
      <w:r>
        <w:t xml:space="preserve">Laboratory Report on Strategic Sales Operations</w:t>
      </w:r>
      <w:r>
        <w:br/>
      </w:r>
      <w:r>
        <w:t xml:space="preserve">Sales Executive Role Analysis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 Northern Europe Division</w:t>
      </w:r>
      <w:r>
        <w:br/>
      </w:r>
      <w:r>
        <w:rPr>
          <w:bCs/>
          <w:b/>
        </w:rPr>
        <w:t xml:space="preserve">From:</w:t>
      </w:r>
      <w:r>
        <w:t xml:space="preserve"> </w:t>
      </w:r>
      <w:r>
        <w:t xml:space="preserve">Strategic Operations Unit</w:t>
      </w:r>
      <w:r>
        <w:br/>
      </w:r>
    </w:p>
    <w:p>
      <w:pPr>
        <w:pStyle w:val="BodyText"/>
      </w:pPr>
      <w:r>
        <w:br/>
      </w:r>
      <w:r>
        <w:br/>
      </w:r>
      <w:r>
        <w:t xml:space="preserve">This document serves as a comprehensive laboratory report detailing the operational dynamics, cultural nuances, and strategic imperatives required for a successful</w:t>
      </w:r>
      <w:r>
        <w:t xml:space="preserve"> </w:t>
      </w:r>
      <w:r>
        <w:rPr>
          <w:bCs/>
          <w:b/>
        </w:rPr>
        <w:t xml:space="preserve">Sales Executive</w:t>
      </w:r>
      <w:r>
        <w:t xml:space="preserve"> </w:t>
      </w:r>
      <w:r>
        <w:t xml:space="preserve">deployment in Russia Saint Petersburg. As a major economic hub and former capital of the Russian Federation, Saint Petersburg presents a unique landscape that differs significantly from Moscow and other global markets. Understanding these distinctions is critical for any sales professional aiming to achieve sustainable growth and establish long-term partnerships within this region.</w:t>
      </w:r>
      <w:r>
        <w:br/>
      </w:r>
      <w:r>
        <w:br/>
      </w:r>
    </w:p>
    <w:bookmarkStart w:id="20" w:name="X588a2b35ae51fd9b1969f3b6eaffe891edcd382"/>
    <w:p>
      <w:pPr>
        <w:pStyle w:val="Heading2"/>
      </w:pPr>
      <w:r>
        <w:t xml:space="preserve">1.0 Introduction: The Unique Context of Russia Saint Petersburg</w:t>
      </w:r>
    </w:p>
    <w:p>
      <w:pPr>
        <w:pStyle w:val="FirstParagraph"/>
      </w:pPr>
      <w:r>
        <w:t xml:space="preserve">The city of Saint Petersburg, located in the northwestern part of Russia, is not merely a geographic location but a complex economic ecosystem. For the purpose of this</w:t>
      </w:r>
      <w:r>
        <w:t xml:space="preserve"> </w:t>
      </w:r>
      <w:r>
        <w:rPr>
          <w:bCs/>
          <w:b/>
        </w:rPr>
        <w:t xml:space="preserve">Sales Executive</w:t>
      </w:r>
      <w:r>
        <w:t xml:space="preserve"> </w:t>
      </w:r>
      <w:r>
        <w:t xml:space="preserve">lab report, we must first establish that Saint Petersburg operates with a distinct business culture compared to Moscow. While Moscow is often characterized by its fast-paced, high-velocity corporate environment, Saint Petersburg tends to favor relationships built on trust, intellectual engagement, and a slower but more deliberate decision-making process.</w:t>
      </w:r>
      <w:r>
        <w:br/>
      </w:r>
      <w:r>
        <w:br/>
      </w:r>
    </w:p>
    <w:p>
      <w:pPr>
        <w:pStyle w:val="BodyText"/>
      </w:pPr>
      <w:r>
        <w:t xml:space="preserve">The economic fabric of Russia Saint Petersburg is heavily reliant on shipbuilding, machine building (particularly turbine and electrical equipment), food processing industries (including the prominent confectionery sector), high technology, and pharmaceuticals. Furthermore, as a major tourist destination hosting millions of visitors annually from Europe and Asia, the retail and hospitality sales sectors also play a pivotal role. A</w:t>
      </w:r>
      <w:r>
        <w:t xml:space="preserve"> </w:t>
      </w:r>
      <w:r>
        <w:rPr>
          <w:bCs/>
          <w:b/>
        </w:rPr>
        <w:t xml:space="preserve">Sales Executive</w:t>
      </w:r>
      <w:r>
        <w:t xml:space="preserve"> </w:t>
      </w:r>
      <w:r>
        <w:t xml:space="preserve">targeting this market must possess a versatile skill set capable of navigating these diverse industries.</w:t>
      </w:r>
      <w:r>
        <w:br/>
      </w:r>
      <w:r>
        <w:br/>
      </w:r>
    </w:p>
    <w:p>
      <w:pPr>
        <w:pStyle w:val="BodyText"/>
      </w:pPr>
      <w:r>
        <w:t xml:space="preserve">This report aims to dissect the specific requirements for success in this region, analyzing language barriers, cultural etiquette, regulatory environments, and competitive landscapes. The ultimate goal is to provide actionable insights for any individual or organization planning to operate as a</w:t>
      </w:r>
      <w:r>
        <w:t xml:space="preserve"> </w:t>
      </w:r>
      <w:r>
        <w:rPr>
          <w:bCs/>
          <w:b/>
        </w:rPr>
        <w:t xml:space="preserve">Sales Executive</w:t>
      </w:r>
      <w:r>
        <w:t xml:space="preserve"> </w:t>
      </w:r>
      <w:r>
        <w:t xml:space="preserve">in Russia Saint Petersburg.</w:t>
      </w:r>
    </w:p>
    <w:bookmarkEnd w:id="20"/>
    <w:bookmarkStart w:id="21" w:name="cultural-dynamics-and-business-etiquette"/>
    <w:p>
      <w:pPr>
        <w:pStyle w:val="Heading2"/>
      </w:pPr>
      <w:r>
        <w:t xml:space="preserve">2.0 Cultural Dynamics and Business Etiquette</w:t>
      </w:r>
    </w:p>
    <w:p>
      <w:pPr>
        <w:pStyle w:val="FirstParagraph"/>
      </w:pPr>
      <w:r>
        <w:rPr>
          <w:bCs/>
          <w:b/>
        </w:rPr>
        <w:t xml:space="preserve">The Importance of Personal Relationships:</w:t>
      </w:r>
      <w:r>
        <w:br/>
      </w:r>
      <w:r>
        <w:t xml:space="preserve">In the context of a Sales Executive role in Russia Saint Petersburg, it is imperative to understand that business is fundamentally relational. Unlike Western markets where contracts may speak for themselves, the Russian business culture relies heavily on personal connections. A</w:t>
      </w:r>
      <w:r>
        <w:t xml:space="preserve"> </w:t>
      </w:r>
      <w:r>
        <w:rPr>
          <w:bCs/>
          <w:b/>
        </w:rPr>
        <w:t xml:space="preserve">Sales Executive</w:t>
      </w:r>
      <w:r>
        <w:t xml:space="preserve"> </w:t>
      </w:r>
      <w:r>
        <w:t xml:space="preserve">must invest time in face-to-face meetings, often lasting several hours or even days, to build rapport before discussing specific sales figures or contract terms.</w:t>
      </w:r>
      <w:r>
        <w:br/>
      </w:r>
      <w:r>
        <w:br/>
      </w:r>
    </w:p>
    <w:p>
      <w:pPr>
        <w:pStyle w:val="BodyText"/>
      </w:pPr>
      <w:r>
        <w:rPr>
          <w:bCs/>
          <w:b/>
        </w:rPr>
        <w:t xml:space="preserve">The Concept of 'Blat' and Networks:</w:t>
      </w:r>
      <w:r>
        <w:br/>
      </w:r>
      <w:r>
        <w:t xml:space="preserve">Navigating the local network is crucial. In Saint Petersburg, access to key decision-makers is often facilitated through introductions rather than cold calling. A successful Sales Executive must cultivate a strong personal brand that signals reliability and professionalism. Trust is earned slowly but lost quickly.</w:t>
      </w:r>
      <w:r>
        <w:br/>
      </w:r>
      <w:r>
        <w:br/>
      </w:r>
    </w:p>
    <w:p>
      <w:pPr>
        <w:pStyle w:val="BodyText"/>
      </w:pPr>
      <w:r>
        <w:rPr>
          <w:bCs/>
          <w:b/>
        </w:rPr>
        <w:t xml:space="preserve">Communication Style:</w:t>
      </w:r>
      <w:r>
        <w:br/>
      </w:r>
      <w:r>
        <w:t xml:space="preserve">Russians, including those in Saint Petersburg, tend to appreciate directness but wrapped in politeness and formality during initial interactions. A</w:t>
      </w:r>
      <w:r>
        <w:t xml:space="preserve"> </w:t>
      </w:r>
      <w:r>
        <w:rPr>
          <w:bCs/>
          <w:b/>
        </w:rPr>
        <w:t xml:space="preserve">Sales Executive</w:t>
      </w:r>
      <w:r>
        <w:t xml:space="preserve"> </w:t>
      </w:r>
      <w:r>
        <w:t xml:space="preserve">should avoid overly aggressive sales tactics or excessive small talk that lacks substance. Discussions often delve into philosophical or historical topics before transitioning to business matters. This is a test of character; showing genuine interest in the client’s perspective can significantly increase conversion rates.</w:t>
      </w:r>
      <w:r>
        <w:br/>
      </w:r>
      <w:r>
        <w:br/>
      </w:r>
    </w:p>
    <w:p>
      <w:pPr>
        <w:pStyle w:val="BodyText"/>
      </w:pPr>
      <w:r>
        <w:rPr>
          <w:bCs/>
          <w:b/>
        </w:rPr>
        <w:t xml:space="preserve">Gift Giving:</w:t>
      </w:r>
      <w:r>
        <w:br/>
      </w:r>
      <w:r>
        <w:t xml:space="preserve">In the Russian culture, gift-giving is an accepted and expected part of business etiquette, particularly during holidays or significant milestones. However, it must be handled with discretion to avoid any appearance of bribery. For a Sales Executive operating in Russia Saint Petersburg, offering a small token of appreciation from one's home country is often well-received as a gesture of respect.</w:t>
      </w:r>
    </w:p>
    <w:bookmarkEnd w:id="21"/>
    <w:bookmarkStart w:id="22" w:name="Xdc60ad53323f317e89844215c50457c42405a97"/>
    <w:p>
      <w:pPr>
        <w:pStyle w:val="Heading2"/>
      </w:pPr>
      <w:r>
        <w:t xml:space="preserve">3.0 Market Analysis: Key Industries for Sales Execution</w:t>
      </w:r>
    </w:p>
    <w:p>
      <w:pPr>
        <w:pStyle w:val="FirstParagraph"/>
      </w:pPr>
      <w:r>
        <w:t xml:space="preserve">To effectively execute sales strategies, the</w:t>
      </w:r>
      <w:r>
        <w:t xml:space="preserve"> </w:t>
      </w:r>
      <w:r>
        <w:rPr>
          <w:bCs/>
          <w:b/>
        </w:rPr>
        <w:t xml:space="preserve">Sales Executive</w:t>
      </w:r>
      <w:r>
        <w:t xml:space="preserve"> </w:t>
      </w:r>
      <w:r>
        <w:t xml:space="preserve">must target high-potential sectors within Russia Saint Petersburg. The following industries have shown resilience and growth potential:</w:t>
      </w:r>
      <w:r>
        <w:br/>
      </w:r>
      <w:r>
        <w:br/>
      </w:r>
    </w:p>
    <w:p>
      <w:pPr>
        <w:numPr>
          <w:ilvl w:val="0"/>
          <w:numId w:val="1001"/>
        </w:numPr>
        <w:pStyle w:val="Compact"/>
      </w:pPr>
      <w:r>
        <w:rPr>
          <w:bCs/>
          <w:b/>
        </w:rPr>
        <w:t xml:space="preserve">Information Technology (IT):</w:t>
      </w:r>
      <w:r>
        <w:t xml:space="preserve"> </w:t>
      </w:r>
      <w:r>
        <w:t xml:space="preserve">Saint Petersburg is a major IT hub in Russia, home to numerous software development firms and tech startups. There is a growing demand for B2B SaaS solutions, cybersecurity services, and cloud computing infrastructure.</w:t>
      </w:r>
    </w:p>
    <w:p>
      <w:pPr>
        <w:numPr>
          <w:ilvl w:val="0"/>
          <w:numId w:val="1002"/>
        </w:numPr>
        <w:pStyle w:val="Compact"/>
      </w:pPr>
      <w:r>
        <w:rPr>
          <w:bCs/>
          <w:b/>
        </w:rPr>
        <w:t xml:space="preserve">Luxury Retail and Hospitality:</w:t>
      </w:r>
      <w:r>
        <w:t xml:space="preserve"> </w:t>
      </w:r>
      <w:r>
        <w:t xml:space="preserve">Given the city's status as a cultural capital with heavy tourism, the luxury goods sector remains robust. A Sales Executive targeting this market must understand the preferences of both local high-net-worth individuals and international tourists.</w:t>
      </w:r>
    </w:p>
    <w:p>
      <w:pPr>
        <w:numPr>
          <w:ilvl w:val="0"/>
          <w:numId w:val="1003"/>
        </w:numPr>
        <w:pStyle w:val="Compact"/>
      </w:pPr>
      <w:r>
        <w:rPr>
          <w:bCs/>
          <w:b/>
        </w:rPr>
        <w:t xml:space="preserve">Machinery and Industrial Equipment:</w:t>
      </w:r>
      <w:r>
        <w:t xml:space="preserve"> </w:t>
      </w:r>
      <w:r>
        <w:t xml:space="preserve">The region's industrial base requires continuous modernization. There is significant opportunity for sales executives specializing in heavy machinery, automation technology, and spare parts supply chains.</w:t>
      </w:r>
    </w:p>
    <w:bookmarkEnd w:id="22"/>
    <w:bookmarkStart w:id="23" w:name="regulatory-and-logistical-challenges"/>
    <w:p>
      <w:pPr>
        <w:pStyle w:val="Heading2"/>
      </w:pPr>
      <w:r>
        <w:t xml:space="preserve">4.0 Regulatory and Logistical Challenges</w:t>
      </w:r>
    </w:p>
    <w:p>
      <w:pPr>
        <w:pStyle w:val="FirstParagraph"/>
      </w:pPr>
      <w:r>
        <w:rPr>
          <w:bCs/>
          <w:b/>
        </w:rPr>
        <w:t xml:space="preserve">Currency Fluctuation:</w:t>
      </w:r>
      <w:r>
        <w:br/>
      </w:r>
      <w:r>
        <w:t xml:space="preserve">The Ruble (RUB) is subject to volatility influenced by global oil prices and geopolitical factors. A Sales Executive in Russia Saint Petersburg must structure contracts with appropriate hedging strategies or currency clauses to protect profit margins. Understanding the financial implications of exchange rate fluctuations is a core competency for this role.</w:t>
      </w:r>
      <w:r>
        <w:br/>
      </w:r>
      <w:r>
        <w:br/>
      </w:r>
    </w:p>
    <w:p>
      <w:pPr>
        <w:pStyle w:val="BodyText"/>
      </w:pPr>
      <w:r>
        <w:rPr>
          <w:bCs/>
          <w:b/>
        </w:rPr>
        <w:t xml:space="preserve">Import/Export Regulations:</w:t>
      </w:r>
      <w:r>
        <w:br/>
      </w:r>
      <w:r>
        <w:t xml:space="preserve">Saint Petersburg is a critical logistics hub due to its port access. However, customs regulations can be complex and subject to change. A competent Sales Executive must work closely with legal and logistics teams to ensure compliance with import duties, VAT (Value Added Tax), and certification requirements for products entering the Russian market.</w:t>
      </w:r>
      <w:r>
        <w:br/>
      </w:r>
      <w:r>
        <w:br/>
      </w:r>
    </w:p>
    <w:p>
      <w:pPr>
        <w:pStyle w:val="BodyText"/>
      </w:pPr>
      <w:r>
        <w:rPr>
          <w:bCs/>
          <w:b/>
        </w:rPr>
        <w:t xml:space="preserve">Language Barrier:</w:t>
      </w:r>
      <w:r>
        <w:br/>
      </w:r>
      <w:r>
        <w:t xml:space="preserve">While English is spoken in multinational corporations in Saint Petersburg, it is not the primary language of business. A</w:t>
      </w:r>
      <w:r>
        <w:t xml:space="preserve"> </w:t>
      </w:r>
      <w:r>
        <w:rPr>
          <w:bCs/>
          <w:b/>
        </w:rPr>
        <w:t xml:space="preserve">Sales Executive</w:t>
      </w:r>
      <w:r>
        <w:t xml:space="preserve"> </w:t>
      </w:r>
      <w:r>
        <w:t xml:space="preserve">who speaks Russian has a decisive advantage. If operating without fluent Russian skills, hiring local bilingual support staff or using professional interpretation services is mandatory to avoid costly misunderstandings.</w:t>
      </w:r>
    </w:p>
    <w:bookmarkEnd w:id="23"/>
    <w:bookmarkStart w:id="24" w:name="Xd06df902dcda2f04b61c62e7218f51ecfd7e765"/>
    <w:p>
      <w:pPr>
        <w:pStyle w:val="Heading2"/>
      </w:pPr>
      <w:r>
        <w:t xml:space="preserve">5.0 Strategic Recommendations for the Sales Executive</w:t>
      </w:r>
    </w:p>
    <w:p>
      <w:pPr>
        <w:pStyle w:val="FirstParagraph"/>
      </w:pPr>
      <w:r>
        <w:rPr>
          <w:bCs/>
          <w:b/>
        </w:rPr>
        <w:t xml:space="preserve">Digital Presence:</w:t>
      </w:r>
      <w:r>
        <w:br/>
      </w:r>
      <w:r>
        <w:t xml:space="preserve">In modern Russia, social media and digital platforms are vital. A Sales Executive should leverage local platforms such as VKontakte (VK) and Telegram for networking and lead generation, alongside LinkedIn.</w:t>
      </w:r>
      <w:r>
        <w:br/>
      </w:r>
      <w:r>
        <w:br/>
      </w:r>
    </w:p>
    <w:p>
      <w:pPr>
        <w:pStyle w:val="BodyText"/>
      </w:pPr>
      <w:r>
        <w:rPr>
          <w:bCs/>
          <w:b/>
        </w:rPr>
        <w:t xml:space="preserve">Persistence and Patience:</w:t>
      </w:r>
      <w:r>
        <w:br/>
      </w:r>
      <w:r>
        <w:t xml:space="preserve">The sales cycle in Saint Petersburg may be longer than in Western Europe or the United States. A</w:t>
      </w:r>
      <w:r>
        <w:t xml:space="preserve"> </w:t>
      </w:r>
      <w:r>
        <w:rPr>
          <w:bCs/>
          <w:b/>
        </w:rPr>
        <w:t xml:space="preserve">Sales Executive</w:t>
      </w:r>
      <w:r>
        <w:t xml:space="preserve"> </w:t>
      </w:r>
      <w:r>
        <w:t xml:space="preserve">must demonstrate persistence without being intrusive. Regular follow-ups via phone and email, combined with periodic face-to-face visits, are the most effective methods for maintaining engagement.</w:t>
      </w:r>
      <w:r>
        <w:br/>
      </w:r>
      <w:r>
        <w:br/>
      </w:r>
    </w:p>
    <w:p>
      <w:pPr>
        <w:pStyle w:val="BodyText"/>
      </w:pPr>
      <w:r>
        <w:rPr>
          <w:bCs/>
          <w:b/>
        </w:rPr>
        <w:t xml:space="preserve">Local Partnerships:</w:t>
      </w:r>
      <w:r>
        <w:br/>
      </w:r>
      <w:r>
        <w:t xml:space="preserve">Rather than attempting to operate entirely independently, a Sales Executive should consider forming joint ventures or partnerships with established local distributors. This provides immediate market access and credibility.</w:t>
      </w:r>
    </w:p>
    <w:bookmarkEnd w:id="24"/>
    <w:bookmarkStart w:id="25" w:name="conclusion"/>
    <w:p>
      <w:pPr>
        <w:pStyle w:val="Heading2"/>
      </w:pPr>
      <w:r>
        <w:t xml:space="preserve">6.0 Conclusion</w:t>
      </w:r>
    </w:p>
    <w:p>
      <w:pPr>
        <w:pStyle w:val="FirstParagraph"/>
      </w:pPr>
      <w:r>
        <w:t xml:space="preserve">The role of a</w:t>
      </w:r>
      <w:r>
        <w:t xml:space="preserve"> </w:t>
      </w:r>
      <w:r>
        <w:rPr>
          <w:bCs/>
          <w:b/>
        </w:rPr>
        <w:t xml:space="preserve">Sales Executive</w:t>
      </w:r>
      <w:r>
        <w:t xml:space="preserve"> </w:t>
      </w:r>
      <w:r>
        <w:t xml:space="preserve">in Russia Saint Petersburg is demanding but highly rewarding for those who approach it with cultural sensitivity, strategic planning, and resilience. Success in this market requires more than just selling a product; it involves building trust, understanding complex regulatory frameworks, and adapting to the unique intellectual and relational style of Northern Russian business culture.</w:t>
      </w:r>
      <w:r>
        <w:br/>
      </w:r>
      <w:r>
        <w:br/>
      </w:r>
    </w:p>
    <w:p>
      <w:pPr>
        <w:pStyle w:val="BodyText"/>
      </w:pPr>
      <w:r>
        <w:t xml:space="preserve">This Lab Report concludes that by focusing on key industries such as IT and industrial machinery, respecting local etiquette regarding relationship-building, and mitigating financial risks associated with currency volatility, a Sales Executive can effectively navigate the Russia Saint Petersburg market. The insights provided in this document serve as a foundational guide for operational excellence in this distinctive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Lab Report: Russia Saint Petersburg</dc:title>
  <dc:creator/>
  <dc:language>en</dc:language>
  <cp:keywords/>
  <dcterms:created xsi:type="dcterms:W3CDTF">2026-07-30T11:00:31Z</dcterms:created>
  <dcterms:modified xsi:type="dcterms:W3CDTF">2026-07-30T11:00:31Z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