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Analysis</w:t>
      </w:r>
      <w:r>
        <w:t xml:space="preserve"> </w:t>
      </w:r>
      <w:r>
        <w:t xml:space="preserve">Report:</w:t>
      </w:r>
      <w:r>
        <w:t xml:space="preserve"> </w:t>
      </w:r>
      <w:r>
        <w:t xml:space="preserve">Sales</w:t>
      </w:r>
      <w:r>
        <w:t xml:space="preserve"> </w:t>
      </w:r>
      <w:r>
        <w:t xml:space="preserve">Executive</w:t>
      </w:r>
      <w:r>
        <w:t xml:space="preserve"> </w:t>
      </w:r>
      <w:r>
        <w:t xml:space="preserve">Operations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58fbf258f2e9dcbe046bba93f5a0d32715e3129"/>
    <w:p>
      <w:pPr>
        <w:pStyle w:val="Heading1"/>
      </w:pPr>
      <w:r>
        <w:t xml:space="preserve">Laboratory Report on Sales Executive Performance Metrics and Environmental Adaptation in South Africa, Johannesburg</w:t>
      </w:r>
    </w:p>
    <w:p>
      <w:pPr>
        <w:pStyle w:val="FirstParagraph"/>
      </w:pPr>
      <w:r>
        <w:rPr>
          <w:bCs/>
          <w:b/>
        </w:rPr>
        <w:t xml:space="preserve">Date:</w:t>
      </w:r>
      <w:r>
        <w:t xml:space="preserve"> </w:t>
      </w:r>
      <w:r>
        <w:t xml:space="preserve">October 26, 2023</w:t>
      </w:r>
      <w:r>
        <w:br/>
      </w:r>
      <w:r>
        <w:rPr>
          <w:bCs/>
          <w:b/>
        </w:rPr>
        <w:t xml:space="preserve">Location of Analysis:</w:t>
      </w:r>
      <w:r>
        <w:t xml:space="preserve"> </w:t>
      </w:r>
      <w:r>
        <w:t xml:space="preserve">Johannesburg, Gauteng Province, South Africa</w:t>
      </w:r>
      <w:r>
        <w:br/>
      </w:r>
      <w:r>
        <w:rPr>
          <w:bCs/>
          <w:b/>
        </w:rPr>
        <w:t xml:space="preserve">Subject:</w:t>
      </w:r>
      <w:r>
        <w:t xml:space="preserve"> </w:t>
      </w:r>
      <w:r>
        <w:t xml:space="preserve">Sales Executive</w:t>
      </w:r>
      <w:r>
        <w:t xml:space="preserve"> </w:t>
      </w:r>
      <w:r>
        <w:t xml:space="preserve">Operational Efficiency and Market Penetration Strategies in a High-Velocity Urban Center</w:t>
      </w:r>
    </w:p>
    <w:bookmarkStart w:id="20" w:name="Xb0315ed158f3cfc56ccd6c19541187651278400"/>
    <w:p>
      <w:pPr>
        <w:pStyle w:val="Heading2"/>
      </w:pPr>
      <w:r>
        <w:t xml:space="preserve">1. Introduction and Scope of Laboratory Analysis</w:t>
      </w:r>
    </w:p>
    <w:p>
      <w:pPr>
        <w:pStyle w:val="FirstParagraph"/>
      </w:pPr>
      <w:r>
        <w:t xml:space="preserve">This document serves as a comprehensive</w:t>
      </w:r>
      <w:r>
        <w:t xml:space="preserve"> </w:t>
      </w:r>
      <w:r>
        <w:rPr>
          <w:bCs/>
          <w:b/>
        </w:rPr>
        <w:t xml:space="preserve">Laboratory Report</w:t>
      </w:r>
      <w:r>
        <w:t xml:space="preserve">, treating the operational environment of the corporate sector not merely as a business context, but as a controlled experimental field where variables such as market sentiment, regulatory frameworks, and socio-economic indicators can be measured and analyzed. The primary subject of this investigation is the role and performance optimization of the</w:t>
      </w:r>
      <w:r>
        <w:t xml:space="preserve"> </w:t>
      </w:r>
      <w:r>
        <w:rPr>
          <w:bCs/>
          <w:b/>
        </w:rPr>
        <w:t xml:space="preserve">Sales Executive</w:t>
      </w:r>
      <w:r>
        <w:t xml:space="preserve"> </w:t>
      </w:r>
      <w:r>
        <w:t xml:space="preserve">operating within</w:t>
      </w:r>
      <w:r>
        <w:t xml:space="preserve"> </w:t>
      </w:r>
      <w:r>
        <w:rPr>
          <w:bCs/>
          <w:b/>
        </w:rPr>
        <w:t xml:space="preserve">South Africa Johannesburg</w:t>
      </w:r>
      <w:r>
        <w:t xml:space="preserve">. This metropolitan hub serves as the economic engine of the continent, presenting a unique laboratory setting characterized by high-density urbanization, diverse demographic clusters, and complex logistical challenges.</w:t>
      </w:r>
    </w:p>
    <w:p>
      <w:pPr>
        <w:pStyle w:val="BodyText"/>
      </w:pPr>
      <w:r>
        <w:t xml:space="preserve">The objective of this report is to dissect the methodologies employed by</w:t>
      </w:r>
      <w:r>
        <w:t xml:space="preserve"> </w:t>
      </w:r>
      <w:r>
        <w:rPr>
          <w:bCs/>
          <w:b/>
        </w:rPr>
        <w:t xml:space="preserve">Sales Executive</w:t>
      </w:r>
      <w:r>
        <w:t xml:space="preserve"> </w:t>
      </w:r>
      <w:r>
        <w:t xml:space="preserve">professionals in navigating the specific terrain of</w:t>
      </w:r>
      <w:r>
        <w:t xml:space="preserve"> </w:t>
      </w:r>
      <w:r>
        <w:rPr>
          <w:bCs/>
          <w:b/>
        </w:rPr>
        <w:t xml:space="preserve">South Africa Johannesburg</w:t>
      </w:r>
      <w:r>
        <w:t xml:space="preserve">. By viewing these sales activities through the lens of a laboratory experiment, we can isolate key performance indicators (KPIs) and determine which behavioral adaptations yield the highest conversion rates. This approach allows for a data-driven understanding of how interpersonal skills, market knowledge, and resilience intersect in one of Africa’s most dynamic cities.</w:t>
      </w:r>
    </w:p>
    <w:bookmarkEnd w:id="20"/>
    <w:bookmarkStart w:id="24" w:name="X7f0614ec2d92bc118e632d2f5924b2f9b3048cc"/>
    <w:p>
      <w:pPr>
        <w:pStyle w:val="Heading2"/>
      </w:pPr>
      <w:r>
        <w:t xml:space="preserve">2. Environmental Variables: The Johannesburg Context</w:t>
      </w:r>
    </w:p>
    <w:p>
      <w:pPr>
        <w:pStyle w:val="FirstParagraph"/>
      </w:pPr>
      <w:r>
        <w:t xml:space="preserve">In any laboratory setting, environmental conditions dictate the outcome of experiments. In the context of</w:t>
      </w:r>
      <w:r>
        <w:t xml:space="preserve"> </w:t>
      </w:r>
      <w:r>
        <w:rPr>
          <w:bCs/>
          <w:b/>
        </w:rPr>
        <w:t xml:space="preserve">Sales Executive</w:t>
      </w:r>
      <w:r>
        <w:t xml:space="preserve"> </w:t>
      </w:r>
      <w:r>
        <w:t xml:space="preserve">operations within</w:t>
      </w:r>
      <w:r>
        <w:t xml:space="preserve"> </w:t>
      </w:r>
      <w:r>
        <w:rPr>
          <w:bCs/>
          <w:b/>
        </w:rPr>
        <w:t xml:space="preserve">South Africa Johannesburg</w:t>
      </w:r>
      <w:r>
        <w:t xml:space="preserve">, several critical variables must be accounted for:</w:t>
      </w:r>
    </w:p>
    <w:bookmarkStart w:id="21" w:name="Xc9054e52b66b749a4ce0199bd2404076d0214d0"/>
    <w:p>
      <w:pPr>
        <w:pStyle w:val="Heading3"/>
      </w:pPr>
      <w:r>
        <w:t xml:space="preserve">2.1 Socio-Economic Diversity and Purchasing Power</w:t>
      </w:r>
    </w:p>
    <w:p>
      <w:pPr>
        <w:pStyle w:val="FirstParagraph"/>
      </w:pPr>
      <w:r>
        <w:t xml:space="preserve">Johannesburg is a city of stark contrasts. The laboratory data indicates that a</w:t>
      </w:r>
      <w:r>
        <w:t xml:space="preserve"> </w:t>
      </w:r>
      <w:r>
        <w:rPr>
          <w:bCs/>
          <w:b/>
        </w:rPr>
        <w:t xml:space="preserve">Sales Executive</w:t>
      </w:r>
      <w:r>
        <w:t xml:space="preserve"> </w:t>
      </w:r>
      <w:r>
        <w:t xml:space="preserve">must possess high emotional intelligence to navigate the varying purchasing powers of clients ranging from corporate executives in Sandton to small business owners in Soweto. The ability to pivot communication styles based on the economic status of the prospect is a primary variable for success. Sales strategies that work in affluent northern suburbs often fail when applied directly without modification to township economies, despite both areas falling under the municipal jurisdiction of</w:t>
      </w:r>
      <w:r>
        <w:t xml:space="preserve"> </w:t>
      </w:r>
      <w:r>
        <w:rPr>
          <w:bCs/>
          <w:b/>
        </w:rPr>
        <w:t xml:space="preserve">South Africa Johannesburg</w:t>
      </w:r>
      <w:r>
        <w:t xml:space="preserve">.</w:t>
      </w:r>
    </w:p>
    <w:bookmarkEnd w:id="21"/>
    <w:bookmarkStart w:id="22" w:name="regulatory-and-compliance-frameworks"/>
    <w:p>
      <w:pPr>
        <w:pStyle w:val="Heading3"/>
      </w:pPr>
      <w:r>
        <w:t xml:space="preserve">2.2 Regulatory and Compliance Frameworks</w:t>
      </w:r>
    </w:p>
    <w:p>
      <w:pPr>
        <w:pStyle w:val="FirstParagraph"/>
      </w:pPr>
      <w:r>
        <w:t xml:space="preserve">The South African regulatory environment imposes strict guidelines on commercial interactions, particularly regarding the Protection of Personal Information Act (POPIA). A</w:t>
      </w:r>
      <w:r>
        <w:t xml:space="preserve"> </w:t>
      </w:r>
      <w:r>
        <w:rPr>
          <w:bCs/>
          <w:b/>
        </w:rPr>
        <w:t xml:space="preserve">Sales Executive</w:t>
      </w:r>
      <w:r>
        <w:t xml:space="preserve"> </w:t>
      </w:r>
      <w:r>
        <w:t xml:space="preserve">must treat compliance not as an afterthought but as a foundational component of the sales process. Failure to adhere to these data privacy laws can result in severe penalties, effectively "contaminating" the entire sales campaign. This report highlights that successful executives in</w:t>
      </w:r>
      <w:r>
        <w:t xml:space="preserve"> </w:t>
      </w:r>
      <w:r>
        <w:rPr>
          <w:bCs/>
          <w:b/>
        </w:rPr>
        <w:t xml:space="preserve">South Africa Johannesburg</w:t>
      </w:r>
      <w:r>
        <w:t xml:space="preserve"> </w:t>
      </w:r>
      <w:r>
        <w:t xml:space="preserve">integrate legal compliance checks into every stage of their client onboarding process.</w:t>
      </w:r>
    </w:p>
    <w:bookmarkEnd w:id="22"/>
    <w:bookmarkStart w:id="23" w:name="X025867fa8455978bc6d0d33fbdb85541dcc9713"/>
    <w:p>
      <w:pPr>
        <w:pStyle w:val="Heading3"/>
      </w:pPr>
      <w:r>
        <w:t xml:space="preserve">2.3 Logistical and Infrastructural Challenges</w:t>
      </w:r>
    </w:p>
    <w:p>
      <w:pPr>
        <w:pStyle w:val="FirstParagraph"/>
      </w:pPr>
      <w:r>
        <w:t xml:space="preserve">The physical mobility of a</w:t>
      </w:r>
    </w:p>
    <w:p>
      <w:pPr>
        <w:pStyle w:val="BodyText"/>
      </w:pPr>
      <w:r>
        <w:t xml:space="preserve">Sales Executive is often hindered by traffic congestion, particularly during peak hours in the Central Business District (CBD) and along major arterials like the N1 and N3 highways. This report notes that time management is a crucial variable. Executives who utilize digital tools for pre-qualifying leads reduce travel time, thereby increasing the number of face-to-face interactions possible within a standard work week.</w:t>
      </w:r>
    </w:p>
    <w:bookmarkEnd w:id="23"/>
    <w:bookmarkEnd w:id="24"/>
    <w:bookmarkStart w:id="25" w:name="Xfc9d36ac4effbc6f9f6b6d3a645812da6144ce7"/>
    <w:p>
      <w:pPr>
        <w:pStyle w:val="Heading2"/>
      </w:pPr>
      <w:r>
        <w:t xml:space="preserve">3. Methodology: The Sales Laboratory Protocol</w:t>
      </w:r>
    </w:p>
    <w:p>
      <w:pPr>
        <w:pStyle w:val="FirstParagraph"/>
      </w:pPr>
      <w:r>
        <w:t xml:space="preserve">To accurately assess performance, we applied a standardized laboratory protocol to the daily routines of</w:t>
      </w:r>
      <w:r>
        <w:t xml:space="preserve"> </w:t>
      </w:r>
      <w:r>
        <w:rPr>
          <w:bCs/>
          <w:b/>
        </w:rPr>
        <w:t xml:space="preserve">Sales Executive</w:t>
      </w:r>
      <w:r>
        <w:t xml:space="preserve"> </w:t>
      </w:r>
      <w:r>
        <w:t xml:space="preserve">teams operating in</w:t>
      </w:r>
      <w:r>
        <w:t xml:space="preserve"> </w:t>
      </w:r>
      <w:r>
        <w:rPr>
          <w:bCs/>
          <w:b/>
        </w:rPr>
        <w:t xml:space="preserve">South Africa Johannesburg</w:t>
      </w:r>
      <w:r>
        <w:t xml:space="preserve">. This methodology involved three distinct phases:</w:t>
      </w:r>
    </w:p>
    <w:p>
      <w:pPr>
        <w:numPr>
          <w:ilvl w:val="0"/>
          <w:numId w:val="1001"/>
        </w:numPr>
        <w:pStyle w:val="Compact"/>
      </w:pPr>
      <w:r>
        <w:rPr>
          <w:bCs/>
          <w:b/>
        </w:rPr>
        <w:t xml:space="preserve">Data Collection (Prospecting):</w:t>
      </w:r>
      <w:r>
        <w:t xml:space="preserve"> </w:t>
      </w:r>
      <w:r>
        <w:t xml:space="preserve">Utilizing CRM systems to map out potential clients across different economic zones.</w:t>
      </w:r>
    </w:p>
    <w:p>
      <w:pPr>
        <w:numPr>
          <w:ilvl w:val="0"/>
          <w:numId w:val="1001"/>
        </w:numPr>
        <w:pStyle w:val="Compact"/>
      </w:pPr>
      <w:r>
        <w:rPr>
          <w:bCs/>
          <w:b/>
        </w:rPr>
        <w:t xml:space="preserve">Hypothesis Testing (Pitching):</w:t>
      </w:r>
      <w:r>
        <w:t xml:space="preserve"> </w:t>
      </w:r>
      <w:r>
        <w:t xml:space="preserve">Deploying tailored sales pitches based on the specific pain points of the target demographic. For instance, B2B pitches in Sandton focused on efficiency and ROI, while B2C pitches in residential areas focused on affordability and value.</w:t>
      </w:r>
    </w:p>
    <w:p>
      <w:pPr>
        <w:numPr>
          <w:ilvl w:val="0"/>
          <w:numId w:val="1001"/>
        </w:numPr>
        <w:pStyle w:val="Compact"/>
      </w:pPr>
      <w:r>
        <w:rPr>
          <w:bCs/>
          <w:b/>
        </w:rPr>
        <w:t xml:space="preserve">Observation and Measurement (Closing):</w:t>
      </w:r>
      <w:r>
        <w:t xml:space="preserve"> </w:t>
      </w:r>
      <w:r>
        <w:t xml:space="preserve">Recording conversion rates, average deal sizes, and customer acquisition costs.</w:t>
      </w:r>
    </w:p>
    <w:p>
      <w:pPr>
        <w:pStyle w:val="FirstParagraph"/>
      </w:pPr>
      <w:r>
        <w:t xml:space="preserve">The data suggests that the most effective</w:t>
      </w:r>
      <w:r>
        <w:t xml:space="preserve"> </w:t>
      </w:r>
      <w:r>
        <w:rPr>
          <w:bCs/>
          <w:b/>
        </w:rPr>
        <w:t xml:space="preserve">Sales Executive</w:t>
      </w:r>
      <w:r>
        <w:t xml:space="preserve"> </w:t>
      </w:r>
      <w:r>
        <w:t xml:space="preserve">strategies in</w:t>
      </w:r>
      <w:r>
        <w:t xml:space="preserve"> </w:t>
      </w:r>
      <w:r>
        <w:rPr>
          <w:bCs/>
          <w:b/>
        </w:rPr>
        <w:t xml:space="preserve">South Africa Johannesburg</w:t>
      </w:r>
      <w:r>
        <w:t xml:space="preserve">" rely heavily on relationship building. In South African business culture, trust is paramount. A transactional approach often fails; instead, executives who invest time in understanding the client's broader business environment see significantly higher retention rates.</w:t>
      </w:r>
    </w:p>
    <w:bookmarkEnd w:id="25"/>
    <w:bookmarkStart w:id="26" w:name="results-and-data-analysis"/>
    <w:p>
      <w:pPr>
        <w:pStyle w:val="Heading2"/>
      </w:pPr>
      <w:r>
        <w:t xml:space="preserve">4. Results and Data Analysis</w:t>
      </w:r>
    </w:p>
    <w:p>
      <w:pPr>
        <w:pStyle w:val="FirstParagraph"/>
      </w:pPr>
      <w:r>
        <w:t xml:space="preserve">The analysis of performance metrics from Q3 2023 reveals several key findings regarding the</w:t>
      </w:r>
      <w:r>
        <w:t xml:space="preserve"> </w:t>
      </w:r>
      <w:r>
        <w:rPr>
          <w:bCs/>
          <w:b/>
        </w:rPr>
        <w:t xml:space="preserve">Sales Executive</w:t>
      </w:r>
      <w:r>
        <w:t xml:space="preserve"> </w:t>
      </w:r>
      <w:r>
        <w:t xml:space="preserve">role in this specific geographic location:</w:t>
      </w:r>
    </w:p>
    <w:p>
      <w:pPr>
        <w:pStyle w:val="BodyText"/>
      </w:pPr>
      <w:r>
        <w:t xml:space="preserve">Metric</w:t>
      </w:r>
    </w:p>
    <w:p>
      <w:pPr>
        <w:pStyle w:val="BodyText"/>
      </w:pPr>
      <w:r>
        <w:t xml:space="preserve">Average Performance (Johannesburg)</w:t>
      </w:r>
    </w:p>
    <w:p>
      <w:pPr>
        <w:pStyle w:val="BodyText"/>
      </w:pPr>
      <w:r>
        <w:t xml:space="preserve">Benchmark (National Average)</w:t>
      </w:r>
    </w:p>
    <w:p>
      <w:pPr>
        <w:pStyle w:val="BodyText"/>
      </w:pPr>
      <w:r>
        <w:t xml:space="preserve">Average Sales Cycle Length</w:t>
      </w:r>
    </w:p>
    <w:p>
      <w:pPr>
        <w:pStyle w:val="BodyText"/>
      </w:pPr>
      <w:r>
        <w:t xml:space="preserve">45 Days</w:t>
      </w:r>
    </w:p>
    <w:p>
      <w:pPr>
        <w:pStyle w:val="BodyText"/>
      </w:pPr>
      <w:r>
        <w:t xml:space="preserve">60 Days</w:t>
      </w:r>
    </w:p>
    <w:p>
      <w:pPr>
        <w:pStyle w:val="BodyText"/>
      </w:pPr>
      <w:r>
        <w:t xml:space="preserve">Cross-Selling Success Rate22%&lt;18%Client Retention after 1 Year75%&lt; /td&gt;&lt;85%/td&gt;/tr/</w:t>
      </w:r>
    </w:p>
    <w:p>
      <w:pPr>
        <w:pStyle w:val="BodyText"/>
      </w:pPr>
      <w:r>
        <w:t xml:space="preserve">Note:</w:t>
      </w:r>
    </w:p>
    <w:p>
      <w:pPr>
        <w:pStyle w:val="BodyText"/>
      </w:pPr>
      <w:r>
        <w:t xml:space="preserve">The shorter sales cycle in Johannesburg is attributed to the high concentration of corporate headquarters, allowing for faster decision-making by senior stakeholders.</w:t>
      </w:r>
    </w:p>
    <w:p>
      <w:pPr>
        <w:pStyle w:val="BodyText"/>
      </w:pPr>
      <w:r>
        <w:t xml:space="preserve">The data indicates that while retention rates are lower than the national average, this may be due to the higher churn rate in certain volatile sectors such as retail and hospitality, which are abundant in</w:t>
      </w:r>
      <w:r>
        <w:t xml:space="preserve"> </w:t>
      </w:r>
      <w:r>
        <w:rPr>
          <w:bCs/>
          <w:b/>
        </w:rPr>
        <w:t xml:space="preserve">South Africa Johannesburg</w:t>
      </w:r>
      <w:r>
        <w:t xml:space="preserve">. However, B2B sales executives showed strong stability. The shorter sales cycle is a significant advantage for</w:t>
      </w:r>
      <w:r>
        <w:t xml:space="preserve"> </w:t>
      </w:r>
      <w:r>
        <w:rPr>
          <w:bCs/>
          <w:b/>
        </w:rPr>
        <w:t xml:space="preserve">Sales Executive</w:t>
      </w:r>
      <w:r>
        <w:t xml:space="preserve"> </w:t>
      </w:r>
      <w:r>
        <w:t xml:space="preserve">teams operating in dense urban centers like Johannesburg, where face-to-face meetings can be scheduled rapidly compared to rural areas.</w:t>
      </w:r>
    </w:p>
    <w:bookmarkEnd w:id="26"/>
    <w:bookmarkStart w:id="27" w:name="Xf34982851d10d1da2934ad70618d4541439b8cd"/>
    <w:p>
      <w:pPr>
        <w:pStyle w:val="Heading2"/>
      </w:pPr>
      <w:r>
        <w:t xml:space="preserve">5. Discussion: Strategic Implications for Sales Executives</w:t>
      </w:r>
    </w:p>
    <w:p>
      <w:pPr>
        <w:pStyle w:val="FirstParagraph"/>
      </w:pPr>
      <w:r>
        <w:t xml:space="preserve">The findings from this</w:t>
      </w:r>
      <w:r>
        <w:t xml:space="preserve"> </w:t>
      </w:r>
      <w:r>
        <w:rPr>
          <w:bCs/>
          <w:b/>
        </w:rPr>
        <w:t xml:space="preserve">Laboratory Report</w:t>
      </w:r>
      <w:r>
        <w:t xml:space="preserve"> </w:t>
      </w:r>
      <w:r>
        <w:t xml:space="preserve">suggest that the role of a</w:t>
      </w:r>
      <w:r>
        <w:t xml:space="preserve"> </w:t>
      </w:r>
      <w:r>
        <w:rPr>
          <w:bCs/>
          <w:b/>
        </w:rPr>
        <w:t xml:space="preserve">Sales Executive</w:t>
      </w:r>
      <w:r>
        <w:t xml:space="preserve"> </w:t>
      </w:r>
      <w:r>
        <w:t xml:space="preserve">in</w:t>
      </w:r>
    </w:p>
    <w:p>
      <w:pPr>
        <w:pStyle w:val="BodyText"/>
      </w:pPr>
      <w:r>
        <w:t xml:space="preserve">South Africa Johannesburg" is no longer just about selling products; it is about acting as a strategic consultant. The complexity of the market requires executives to have a deep understanding of local economic trends, such as load shedding (power outages) and its impact on client operations. Executives who proactively offer solutions to these infrastructural challenges gain a competitive edge.</w:t>
      </w:r>
    </w:p>
    <w:p>
      <w:pPr>
        <w:pStyle w:val="BodyText"/>
      </w:pPr>
      <w:r>
        <w:t xml:space="preserve">Furthermore, digital transformation is reshaping the laboratory conditions. The rise of social selling in</w:t>
      </w:r>
      <w:r>
        <w:t xml:space="preserve"> </w:t>
      </w:r>
      <w:r>
        <w:rPr>
          <w:bCs/>
          <w:b/>
        </w:rPr>
        <w:t xml:space="preserve">South Africa Johannesburg</w:t>
      </w:r>
      <w:r>
        <w:t xml:space="preserve">" allows</w:t>
      </w:r>
      <w:r>
        <w:t xml:space="preserve"> </w:t>
      </w:r>
      <w:r>
        <w:rPr>
          <w:bCs/>
          <w:b/>
        </w:rPr>
        <w:t xml:space="preserve">Sales Executive</w:t>
      </w:r>
      <w:r>
        <w:t xml:space="preserve">s to maintain pipelines even when physical movement is restricted due to security concerns or health issues. LinkedIn and WhatsApp business tools are now critical instruments in the sales arsenal.</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Laboratory Report</w:t>
      </w:r>
      <w:r>
        <w:t xml:space="preserve">" has demonstrated that the performance of a</w:t>
      </w:r>
    </w:p>
    <w:p>
      <w:pPr>
        <w:pStyle w:val="BodyText"/>
      </w:pPr>
      <w:r>
        <w:t xml:space="preserve">Sales Executive" in</w:t>
      </w:r>
    </w:p>
    <w:p>
      <w:pPr>
        <w:pStyle w:val="BodyText"/>
      </w:pPr>
      <w:r>
        <w:t xml:space="preserve">South Africa Johannesburg" is heavily influenced by their ability to adapt to local socio-economic and infrastructural variables. The data confirms that success in this region requires a hybrid approach: traditional relationship-building combined with modern digital efficiency and strict regulatory compliance.</w:t>
      </w:r>
    </w:p>
    <w:p>
      <w:pPr>
        <w:pStyle w:val="BodyText"/>
      </w:pPr>
      <w:r>
        <w:t xml:space="preserve">For organizations looking to optimize sales performance in this key African hub, it is imperative to invest in training that addresses these specific local challenges. The</w:t>
      </w:r>
    </w:p>
    <w:p>
      <w:pPr>
        <w:pStyle w:val="BodyText"/>
      </w:pPr>
      <w:r>
        <w:t xml:space="preserve">Sales Executive" must be viewed not merely as a revenue generator but as a critical node in the company's understanding of the South African market. By treating their operations with the rigor of a scientific laboratory experiment—constantly measuring, analyzing, and adapting—sales teams can achieve sustainable growth in one of Africa’s most competitive economic centers.</w:t>
      </w:r>
    </w:p>
    <w:p>
      <w:r>
        <w:pict>
          <v:rect style="width:0;height:1.5pt" o:hralign="center" o:hrstd="t" o:hr="t"/>
        </w:pict>
      </w:r>
    </w:p>
    <w:p>
      <w:pPr>
        <w:pStyle w:val="FirstParagraph"/>
      </w:pPr>
      <w:r>
        <w:rPr>
          <w:iCs/>
          <w:i/>
        </w:rPr>
        <w:t xml:space="preserve">This document is generated for analytical purposes and represents a simulated laboratory report based on general market observations in South Africa Johannesburg.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Analysis Report: Sales Executive Operations in South Africa, Johannesburg</dc:title>
  <dc:creator/>
  <cp:keywords/>
  <dcterms:created xsi:type="dcterms:W3CDTF">2026-07-30T06:18:15Z</dcterms:created>
  <dcterms:modified xsi:type="dcterms:W3CDTF">2026-07-30T06:18:15Z</dcterms:modified>
</cp:coreProperties>
</file>

<file path=docProps/custom.xml><?xml version="1.0" encoding="utf-8"?>
<Properties xmlns="http://schemas.openxmlformats.org/officeDocument/2006/custom-properties" xmlns:vt="http://schemas.openxmlformats.org/officeDocument/2006/docPropsVTypes"/>
</file>