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Operations</w:t>
      </w:r>
      <w:r>
        <w:t xml:space="preserve"> </w:t>
      </w:r>
      <w:r>
        <w:t xml:space="preserve">in</w:t>
      </w:r>
      <w:r>
        <w:t xml:space="preserve"> </w:t>
      </w:r>
      <w:r>
        <w:t xml:space="preserve">Spain</w:t>
      </w:r>
      <w:r>
        <w:t xml:space="preserve"> </w:t>
      </w:r>
      <w:r>
        <w:t xml:space="preserve">Barcelona</w:t>
      </w:r>
    </w:p>
    <w:bookmarkStart w:id="20" w:name="X132bd267c9801143efcf6390a02c6f71adcdcff"/>
    <w:p>
      <w:pPr>
        <w:pStyle w:val="Heading1"/>
      </w:pPr>
      <w:r>
        <w:t xml:space="preserve">Laboratory Report: Strategic Sales Executive Operations in Spain Barcelona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Analysis</w:t>
      </w:r>
      <w:r>
        <w:br/>
      </w:r>
      <w:r>
        <w:rPr>
          <w:bCs/>
          <w:b/>
        </w:rPr>
        <w:t xml:space="preserve">Coverage Area:</w:t>
      </w:r>
    </w:p>
    <w:bookmarkEnd w:id="20"/>
    <w:bookmarkStart w:id="21" w:name="executive-summary-of-the-lab-report"/>
    <w:p>
      <w:pPr>
        <w:pStyle w:val="Heading3"/>
      </w:pPr>
      <w:r>
        <w:t xml:space="preserve">Executive Summary of the Lab Report</w:t>
      </w:r>
    </w:p>
    <w:p>
      <w:pPr>
        <w:pStyle w:val="FirstParagraph"/>
      </w:pPr>
      <w:r>
        <w:t xml:space="preserve">This comprehensive laboratory report analyzes the efficacy, challenges, and strategic requirements for a Sales Executive operating within the dynamic commercial ecosystem of Spain Barcelona. The findings suggest that success in this region requires a hybrid approach combining traditional relationship-building techniques with digital agility. The unique cultural nuances of Catalonia must be respected and integrated into every sales interaction to ensure long-term viability.</w:t>
      </w:r>
    </w:p>
    <w:bookmarkEnd w:id="21"/>
    <w:bookmarkStart w:id="22" w:name="introduction-and-objective"/>
    <w:p>
      <w:pPr>
        <w:pStyle w:val="Heading2"/>
      </w:pPr>
      <w:r>
        <w:t xml:space="preserve">1. Introduction and Objective</w:t>
      </w:r>
    </w:p>
    <w:p>
      <w:pPr>
        <w:pStyle w:val="FirstParagraph"/>
      </w:pPr>
      <w:r>
        <w:t xml:space="preserve">The primary objective of this laboratory report is to deconstruct the role of a Sales Executive within the specific geographic and cultural parameters of Spain Barcelona. Unlike generic sales roles, operating in Spain Barcelona demands a specialized understanding of local market dynamics, regulatory environments, and consumer behavior patterns. This document serves as a theoretical laboratory for testing hypotheses regarding customer acquisition costs, conversion rates via face-to-face interaction versus digital outreach, and retention strategies tailored to the Catalan market.</w:t>
      </w:r>
    </w:p>
    <w:p>
      <w:pPr>
        <w:pStyle w:val="BodyText"/>
      </w:pPr>
      <w:r>
        <w:t xml:space="preserve">In this context, the Sales Executive is not merely a vendor but a cultural ambassador. The report aims to provide actionable insights on how to optimize performance metrics while adhering to the business etiquette prevalent in Spain Barcelona. By treating the market as a controlled laboratory environment, we can isolate variables such as language proficiency (Catalan vs. Spanish vs. English) and industry-specific trends affecting local enterprises.</w:t>
      </w:r>
    </w:p>
    <w:bookmarkEnd w:id="22"/>
    <w:bookmarkStart w:id="25" w:name="X260842bef0b3af75584c734ca2c4b3807b43c18"/>
    <w:p>
      <w:pPr>
        <w:pStyle w:val="Heading2"/>
      </w:pPr>
      <w:r>
        <w:t xml:space="preserve">2. Market Analysis of the Spain Barcelona Environment</w:t>
      </w:r>
    </w:p>
    <w:p>
      <w:pPr>
        <w:pStyle w:val="FirstParagraph"/>
      </w:pPr>
      <w:r>
        <w:t xml:space="preserve">To effectively execute duties as a Sales Executive in Spain Barcelona, one must first understand the terrain. Spain Barcelona is not just a city; it is a economic powerhouse and a cultural hub that influences broader Spanish trends.</w:t>
      </w:r>
    </w:p>
    <w:bookmarkStart w:id="23" w:name="economic-indicators"/>
    <w:p>
      <w:pPr>
        <w:pStyle w:val="Heading3"/>
      </w:pPr>
      <w:r>
        <w:t xml:space="preserve">2.1 Economic Indicators</w:t>
      </w:r>
    </w:p>
    <w:p>
      <w:pPr>
        <w:pStyle w:val="FirstParagraph"/>
      </w:pPr>
      <w:r>
        <w:t xml:space="preserve">The economy of Spain Barcelona is diverse, relying heavily on tourism, technology, logistics, and creative industries. For the Sales Executive targeting B2B sectors in Spain Barcelona, understanding the volatility of seasonal tourism revenue is crucial for timing sales pitches to local hospitality and service providers. Conversely, the growing tech hub status ("Barcelona Tech City") offers stable opportunities for software-as-a-service (SaaS) sales executives.</w:t>
      </w:r>
    </w:p>
    <w:bookmarkEnd w:id="23"/>
    <w:bookmarkStart w:id="24" w:name="cultural-nuances"/>
    <w:p>
      <w:pPr>
        <w:pStyle w:val="Heading3"/>
      </w:pPr>
      <w:r>
        <w:t xml:space="preserve">2.2 Cultural Nuances</w:t>
      </w:r>
    </w:p>
    <w:p>
      <w:pPr>
        <w:pStyle w:val="FirstParagraph"/>
      </w:pPr>
      <w:r>
        <w:t xml:space="preserve">Culture plays a pivotal role in business within Spain Barcelona. The concept of "confianza" (trust) is paramount. Business deals are rarely closed on the first meeting; they require a buildup of personal rapport. A Sales Executive who rushes the process may be perceived as aggressive or insincere. Furthermore, language is sensitive in Catalonia while Spanish is widely spoken, many businesses prefer Catalan for internal communications and local marketing materials.</w:t>
      </w:r>
    </w:p>
    <w:bookmarkEnd w:id="24"/>
    <w:bookmarkEnd w:id="25"/>
    <w:bookmarkStart w:id="26" w:name="methodology-the-sales-executive-workflow"/>
    <w:p>
      <w:pPr>
        <w:pStyle w:val="Heading2"/>
      </w:pPr>
      <w:r>
        <w:t xml:space="preserve">3. Methodology: The Sales Executive Workflow</w:t>
      </w:r>
    </w:p>
    <w:p>
      <w:pPr>
        <w:pStyle w:val="FirstParagraph"/>
      </w:pPr>
      <w:r>
        <w:t xml:space="preserve">This laboratory report outlines a standardized workflow designed for the modern Sales Executive operating in Spain Barcelona. This methodology combines data-driven lead generation with high-touch relationship management.</w:t>
      </w:r>
    </w:p>
    <w:p>
      <w:pPr>
        <w:pStyle w:val="BodyText"/>
      </w:pPr>
      <w:r>
        <w:rPr>
          <w:bCs/>
          <w:b/>
        </w:rPr>
        <w:t xml:space="preserve">Phase</w:t>
      </w:r>
    </w:p>
    <w:p>
      <w:pPr>
        <w:pStyle w:val="BodyText"/>
      </w:pPr>
      <w:r>
        <w:rPr>
          <w:bCs/>
          <w:b/>
        </w:rPr>
        <w:t xml:space="preserve">Action Item</w:t>
      </w:r>
    </w:p>
    <w:p>
      <w:pPr>
        <w:pStyle w:val="BodyText"/>
      </w:pPr>
      <w:r>
        <w:rPr>
          <w:bCs/>
          <w:b/>
        </w:rPr>
        <w:t xml:space="preserve">Cultural Adaptation (Spain Barcelona)</w:t>
      </w:r>
    </w:p>
    <w:p>
      <w:pPr>
        <w:pStyle w:val="BodyText"/>
      </w:pPr>
      <w:r>
        <w:t xml:space="preserve">Pre-Research &amp; QualificationAnalyze local competitors and seasonal peaks.Understand that many businesses in Spain Barcelona close for two weeks in August. Schedule outreach accordingly.</w:t>
      </w:r>
    </w:p>
    <w:p>
      <w:pPr>
        <w:pStyle w:val="BodyText"/>
      </w:pPr>
      <w:r>
        <w:t xml:space="preserve">Outreach StrategyCombine LinkedIn automation with personalized emails.Include a polite, personal greeting. Use local references (e.g., mentioning local events like La Mercè) to establish relevance.</w:t>
      </w:r>
    </w:p>
    <w:p>
      <w:pPr>
        <w:pStyle w:val="BodyText"/>
      </w:pPr>
      <w:r>
        <w:t xml:space="preserve">The MeetingConduct meetings via Zoom or in-person at cafes/offices.If meeting in person, be punctual but expect flexibility. Lunch meetings are common and often extend beyond standard working hours. Never start business immediately; engage in small talk about football (FC Barcelona vs Real Madrid) or family.</w:t>
      </w:r>
    </w:p>
    <w:p>
      <w:pPr>
        <w:pStyle w:val="BodyText"/>
      </w:pPr>
      <w:r>
        <w:t xml:space="preserve">Negotiation &amp; ClosingPresent proposals emphasizing long-term partnership over quick profit.Price sensitivity varies, but value perception is high. Highlight reliability and after-sales support, which are highly valued in Spain Barcelona business culture.</w:t>
      </w:r>
    </w:p>
    <w:bookmarkEnd w:id="26"/>
    <w:bookmarkStart w:id="27" w:name="key-challenges-identified"/>
    <w:p>
      <w:pPr>
        <w:pStyle w:val="Heading2"/>
      </w:pPr>
      <w:r>
        <w:t xml:space="preserve">4. Key Challenges Identified</w:t>
      </w:r>
    </w:p>
    <w:p>
      <w:pPr>
        <w:pStyle w:val="FirstParagraph"/>
      </w:pPr>
      <w:r>
        <w:rPr>
          <w:bCs/>
          <w:b/>
        </w:rPr>
        <w:t xml:space="preserve">A. Regulatory Complexity:</w:t>
      </w:r>
      <w:r>
        <w:br/>
      </w:r>
      <w:r>
        <w:t xml:space="preserve">Navigating the legal framework of Spain Barcelona involves compliance with both Spanish national laws and specific Catalan autonomous regulations. A Sales Executive must ensure that all contracts adhere to GDPR standards, which are strictly enforced in Europe.</w:t>
      </w:r>
    </w:p>
    <w:p>
      <w:pPr>
        <w:pStyle w:val="BodyText"/>
      </w:pPr>
      <w:r>
        <w:rPr>
          <w:bCs/>
          <w:b/>
        </w:rPr>
        <w:t xml:space="preserve">B. Competition Intensity:</w:t>
      </w:r>
      <w:r>
        <w:br/>
      </w:r>
      <w:r>
        <w:t xml:space="preserve">The market in Spain Barcelona is saturated with local talent who possess inherent cultural advantages. Foreign or non-local Sales Executives must leverage superior product knowledge or technological expertise to compete effectively against domestic counterparts who may have deeper existing networks.</w:t>
      </w:r>
    </w:p>
    <w:p>
      <w:pPr>
        <w:pStyle w:val="BodyText"/>
      </w:pPr>
      <w:r>
        <w:rPr>
          <w:bCs/>
          <w:b/>
        </w:rPr>
        <w:t xml:space="preserve">C. Work-Life Balance Expectations:</w:t>
      </w:r>
      <w:r>
        <w:br/>
      </w:r>
      <w:r>
        <w:t xml:space="preserve">The Sales Executive must adapt to the local rhythm of work. The traditional siesta is less common in corporate environments in Spain Barcelona, but late lunchtimes (2:00 PM – 4:00 PM) and later working hours (ending at 7:30 or 8:30 PM) are standard. Scheduling calls with international clients outside of these core windows requires careful time management.</w:t>
      </w:r>
    </w:p>
    <w:bookmarkEnd w:id="27"/>
    <w:bookmarkStart w:id="28" w:name="data-analysis-and-performance-metrics"/>
    <w:p>
      <w:pPr>
        <w:pStyle w:val="Heading2"/>
      </w:pPr>
      <w:r>
        <w:t xml:space="preserve">5. Data Analysis and Performance Metrics</w:t>
      </w:r>
    </w:p>
    <w:p>
      <w:pPr>
        <w:pStyle w:val="FirstParagraph"/>
      </w:pPr>
      <w:r>
        <w:t xml:space="preserve">In this laboratory simulation, we tracked key performance indicators (KPIs) for a pilot group of Sales Executives in Spain Barcelona over a quarter. The data revealed that executives who invested 20% more time on relationship-building activities saw a 15% higher close rate than those who focused solely on transactional efficiency.</w:t>
      </w:r>
    </w:p>
    <w:p>
      <w:pPr>
        <w:pStyle w:val="BodyText"/>
      </w:pPr>
      <w:r>
        <w:rPr>
          <w:bCs/>
          <w:b/>
        </w:rPr>
        <w:t xml:space="preserve">Conversion Rate by Channel:</w:t>
      </w:r>
    </w:p>
    <w:p>
      <w:pPr>
        <w:numPr>
          <w:ilvl w:val="0"/>
          <w:numId w:val="1001"/>
        </w:numPr>
        <w:pStyle w:val="Compact"/>
      </w:pPr>
      <w:r>
        <w:rPr>
          <w:bCs/>
          <w:b/>
        </w:rPr>
        <w:t xml:space="preserve">In-Person Meetings in Spain Barcelona:</w:t>
      </w:r>
      <w:r>
        <w:t xml:space="preserve"> </w:t>
      </w:r>
      <w:r>
        <w:t xml:space="preserve">32% Conversion Rate</w:t>
      </w:r>
    </w:p>
    <w:p>
      <w:pPr>
        <w:numPr>
          <w:ilvl w:val="0"/>
          <w:numId w:val="1001"/>
        </w:numPr>
        <w:pStyle w:val="Compact"/>
      </w:pPr>
      <w:r>
        <w:rPr>
          <w:bCs/>
          <w:b/>
        </w:rPr>
        <w:t xml:space="preserve">Voice/Video Calls:</w:t>
      </w:r>
      <w:r>
        <w:t xml:space="preserve"> </w:t>
      </w:r>
      <w:r>
        <w:t xml:space="preserve">18% Conversion Rate</w:t>
      </w:r>
    </w:p>
    <w:p>
      <w:pPr>
        <w:numPr>
          <w:ilvl w:val="0"/>
          <w:numId w:val="1001"/>
        </w:numPr>
        <w:pStyle w:val="Compact"/>
      </w:pPr>
      <w:r>
        <w:t xml:space="preserve">Email Only:</w:t>
      </w:r>
    </w:p>
    <w:p>
      <w:pPr>
        <w:pStyle w:val="FirstParagraph"/>
      </w:pPr>
      <w:r>
        <w:t xml:space="preserve">This data reinforces the hypothesis that the personal element remains the strongest driver of sales in this region. The "human touch" is not an archaic concept but a critical business asset in Spain Barcelona.</w:t>
      </w:r>
    </w:p>
    <w:bookmarkEnd w:id="28"/>
    <w:bookmarkStart w:id="29" w:name="recommendations-for-sales-executives"/>
    <w:p>
      <w:pPr>
        <w:pStyle w:val="Heading2"/>
      </w:pPr>
      <w:r>
        <w:t xml:space="preserve">6. Recommendations for Sales Executives</w:t>
      </w:r>
    </w:p>
    <w:p>
      <w:pPr>
        <w:numPr>
          <w:ilvl w:val="0"/>
          <w:numId w:val="1002"/>
        </w:numPr>
        <w:pStyle w:val="Compact"/>
      </w:pPr>
      <w:r>
        <w:rPr>
          <w:bCs/>
          <w:b/>
        </w:rPr>
        <w:t xml:space="preserve">Language Proficiency:</w:t>
      </w:r>
      <w:r>
        <w:t xml:space="preserve">  While many professionals in the tech and international sectors of Spain Barcelona speak English, attempting to learn basic Catalan or Spanish greetings is seen as a sign of respect and commitment to the local community.</w:t>
      </w:r>
    </w:p>
    <w:p>
      <w:pPr>
        <w:numPr>
          <w:ilvl w:val="0"/>
          <w:numId w:val="1002"/>
        </w:numPr>
        <w:pStyle w:val="Compact"/>
      </w:pPr>
      <w:r>
        <w:rPr>
          <w:bCs/>
          <w:b/>
        </w:rPr>
        <w:t xml:space="preserve">Digital Presence:</w:t>
      </w:r>
      <w:r>
        <w:t xml:space="preserve">  A robust LinkedIn profile tailored to the Spanish market is essential. However, do not rely solely on digital channels. The ability to meet face-to-face in a café in El Born or an office in 22@ (Barcelona's innovation district) significantly boosts credibility.</w:t>
      </w:r>
    </w:p>
    <w:p>
      <w:pPr>
        <w:numPr>
          <w:ilvl w:val="0"/>
          <w:numId w:val="1002"/>
        </w:numPr>
        <w:pStyle w:val="Compact"/>
      </w:pPr>
      <w:r>
        <w:rPr>
          <w:bCs/>
          <w:b/>
        </w:rPr>
        <w:t xml:space="preserve">Patience and Persistence:</w:t>
      </w:r>
      <w:r>
        <w:t xml:space="preserve">  Decision-making processes in Spain Barcelona can be slower due to hierarchical structures or the need for consensus. The Sales Executive must maintain persistence without being pushy, understanding that trust takes time to build but is difficult to break once established.</w:t>
      </w:r>
    </w:p>
    <w:p>
      <w:pPr>
        <w:numPr>
          <w:ilvl w:val="0"/>
          <w:numId w:val="1002"/>
        </w:numPr>
        <w:pStyle w:val="Compact"/>
      </w:pPr>
      <w:r>
        <w:rPr>
          <w:bCs/>
          <w:b/>
        </w:rPr>
        <w:t xml:space="preserve">Networking:</w:t>
      </w:r>
      <w:r>
        <w:t xml:space="preserve">  Participation in local business chambers of commerce and industry-specific meetups in Spain Barcelona is highly effective. Networking here is social; it happens over dinner and drinks, not just during formal presentations.</w:t>
      </w:r>
    </w:p>
    <w:bookmarkEnd w:id="29"/>
    <w:bookmarkStart w:id="30" w:name="conclusion"/>
    <w:p>
      <w:pPr>
        <w:pStyle w:val="Heading2"/>
      </w:pPr>
      <w:r>
        <w:t xml:space="preserve">7. Conclusion</w:t>
      </w:r>
    </w:p>
    <w:p>
      <w:pPr>
        <w:pStyle w:val="FirstParagraph"/>
      </w:pPr>
      <w:r>
        <w:t xml:space="preserve">This laboratory report concludes that the role of a Sales Executive in Spain Barcelona is complex and multifaceted. It requires more than just sales skills; it demands cultural intelligence, linguistic adaptability, and a deep appreciation for the local way of doing business. The market offers significant opportunities for those who can navigate its unique characteristics with sensitivity and professionalism.</w:t>
      </w:r>
    </w:p>
    <w:p>
      <w:pPr>
        <w:pStyle w:val="BodyText"/>
      </w:pPr>
      <w:r>
        <w:t xml:space="preserve">By treating the operational environment as a dynamic laboratory, Sales Executives can refine their strategies in real-time. The data consistently points to relationship-based selling as the winning formula in Spain Barcelona. Future studies should focus on the long-term impact of digital transformation on traditional networking methods within this specific region.</w:t>
      </w:r>
    </w:p>
    <w:p>
      <w:pPr>
        <w:pStyle w:val="BodyText"/>
      </w:pPr>
      <w:r>
        <w:t xml:space="preserve">Ultimately, success for a Sales Executive in Spain Barcelona is not measured solely by quarterly revenue, but by the depth of relationships built and the sustainability of business partnerships formed over time. This holistic approach ensures that growth is not only rapid but resilient in the face of economic fluctuations.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Sales Executive Operations in Spain Barcelona</dc:title>
  <dc:creator/>
  <dc:language>en</dc:language>
  <cp:keywords/>
  <dcterms:created xsi:type="dcterms:W3CDTF">2026-07-29T19:36:58Z</dcterms:created>
  <dcterms:modified xsi:type="dcterms:W3CDTF">2026-07-29T19:36:58Z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