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Algeria,</w:t>
      </w:r>
      <w:r>
        <w:t xml:space="preserve"> </w:t>
      </w:r>
      <w:r>
        <w:t xml:space="preserve">Algiers</w:t>
      </w:r>
    </w:p>
    <w:bookmarkStart w:id="31" w:name="X94717e50c7b00f95812f1267f7dfc35da8185dc"/>
    <w:p>
      <w:pPr>
        <w:pStyle w:val="Heading1"/>
      </w:pPr>
      <w:r>
        <w:t xml:space="preserve">Laboratory Report: Strategic Implementation of the School Counselor Role in Algeria, Algiers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Ministry of National Education Research and Vocational Training (Algeria)</w:t>
      </w:r>
      <w:r>
        <w:br/>
      </w:r>
      <w:r>
        <w:rPr>
          <w:bCs/>
          <w:b/>
        </w:rPr>
        <w:t xml:space="preserve">Locus of Study:</w:t>
      </w:r>
      <w:r>
        <w:t xml:space="preserve"> </w:t>
      </w:r>
      <w:r>
        <w:t xml:space="preserve">Algiers Metropolitan Area</w:t>
      </w:r>
    </w:p>
    <w:bookmarkStart w:id="20" w:name="i.-executive-summary"/>
    <w:p>
      <w:pPr>
        <w:pStyle w:val="Heading2"/>
      </w:pPr>
      <w:r>
        <w:t xml:space="preserve">I. Executive Summary</w:t>
      </w:r>
    </w:p>
    <w:p>
      <w:pPr>
        <w:pStyle w:val="FirstParagraph"/>
      </w:pPr>
      <w:r>
        <w:t xml:space="preserve">This document serves as a comprehensive laboratory report detailing the pilot phase, challenges, and outcomes of integrating the professional role of the School Counselor within the educational infrastructure of Algeria, specifically focusing on the capital region, Algiers. As Algeria undergoes significant pedagogical reforms aimed at modernizing its education system to meet 21st-century demands, psychosocial support has emerged as a critical component. This report analyzes data collected from selected secondary and primary schools in various districts of Algiers (including Bab El Oued, Hydra, and Bir Mourad Rais) to evaluate the efficacy of deploying trained School Counselors.</w:t>
      </w:r>
    </w:p>
    <w:bookmarkEnd w:id="20"/>
    <w:bookmarkStart w:id="21" w:name="X42a11c7c51409a1dffe54f058bf4eaef3dfe107"/>
    <w:p>
      <w:pPr>
        <w:pStyle w:val="Heading2"/>
      </w:pPr>
      <w:r>
        <w:t xml:space="preserve">II. Introduction and Contextual Background</w:t>
      </w:r>
    </w:p>
    <w:p>
      <w:pPr>
        <w:pStyle w:val="FirstParagraph"/>
      </w:pPr>
      <w:r>
        <w:t xml:space="preserve">The educational landscape in Algeria has traditionally emphasized academic rigor and discipline. However, recent governmental initiatives have recognized that student success is inextricably linked to mental well-being, social integration, and career readiness. The concept of the School Counselor represents a paradigm shift from purely administrative student management to holistic developmental support.</w:t>
      </w:r>
    </w:p>
    <w:p>
      <w:pPr>
        <w:pStyle w:val="BodyText"/>
      </w:pPr>
      <w:r>
        <w:t xml:space="preserve">In Algeria, Algiers stands as the epicenter of this transformation. As the most densely populated city in North Africa with approximately 2 million inhabitants in the municipality alone, Algiers presents unique demographic challenges. High population density, socioeconomic disparities between districts, and the pressure of high-stakes national examinations (such as the BEM and BAC) create a volatile environment for adolescent mental health. This Laboratory Report aims to document how introducing certified School Counselors can mitigate these pressures within the specific cultural and administrative context of Algiers.</w:t>
      </w:r>
    </w:p>
    <w:bookmarkEnd w:id="21"/>
    <w:bookmarkStart w:id="22" w:name="iii.-objectives-of-the-laboratory-study"/>
    <w:p>
      <w:pPr>
        <w:pStyle w:val="Heading2"/>
      </w:pPr>
      <w:r>
        <w:t xml:space="preserve">III. Objectives of the Laboratory Study</w:t>
      </w:r>
    </w:p>
    <w:p>
      <w:pPr>
        <w:pStyle w:val="FirstParagraph"/>
      </w:pPr>
      <w:r>
        <w:t xml:space="preserve">The primary objectives of this laboratory assessment were:</w:t>
      </w:r>
    </w:p>
    <w:p>
      <w:pPr>
        <w:numPr>
          <w:ilvl w:val="0"/>
          <w:numId w:val="1001"/>
        </w:numPr>
        <w:pStyle w:val="Compact"/>
      </w:pPr>
      <w:r>
        <w:t xml:space="preserve">To assess the prevalence of anxiety, depression, and behavioral issues among high school students in Algiers prior to counselor intervention.</w:t>
      </w:r>
    </w:p>
    <w:p>
      <w:pPr>
        <w:numPr>
          <w:ilvl w:val="0"/>
          <w:numId w:val="1001"/>
        </w:numPr>
        <w:pStyle w:val="Compact"/>
      </w:pPr>
      <w:r>
        <w:t xml:space="preserve">To evaluate the effectiveness of School Counselors in reducing dropout rates and improving academic performance through early intervention.</w:t>
      </w:r>
    </w:p>
    <w:p>
      <w:pPr>
        <w:numPr>
          <w:ilvl w:val="0"/>
          <w:numId w:val="1001"/>
        </w:numPr>
        <w:pStyle w:val="Compact"/>
      </w:pPr>
      <w:r>
        <w:t xml:space="preserve">To identify cultural barriers to seeking psychological help within Algerian society and how School Counselors can navigate these sensitivities.</w:t>
      </w:r>
    </w:p>
    <w:p>
      <w:pPr>
        <w:numPr>
          <w:ilvl w:val="0"/>
          <w:numId w:val="1001"/>
        </w:numPr>
        <w:pStyle w:val="Compact"/>
      </w:pPr>
      <w:r>
        <w:t xml:space="preserve">To determine the feasibility of scaling this model across all wilayas (provinces) based on findings from Algiers.</w:t>
      </w:r>
    </w:p>
    <w:bookmarkEnd w:id="22"/>
    <w:bookmarkStart w:id="23" w:name="iv.-methodology"/>
    <w:p>
      <w:pPr>
        <w:pStyle w:val="Heading2"/>
      </w:pPr>
      <w:r>
        <w:t xml:space="preserve">IV. Methodology</w:t>
      </w:r>
    </w:p>
    <w:p>
      <w:pPr>
        <w:pStyle w:val="FirstParagraph"/>
      </w:pPr>
      <w:r>
        <w:t xml:space="preserve">This study employed a mixed-methods approach, combining quantitative surveys with qualitative interviews over a period of six months. The "laboratory" setting consisted of 15 public high schools in Algiers. Ten schools served as the experimental group where School Counselors were actively deployed, while five served as the control group relying on traditional guidance teachers (conseillers principaux d'éducation) without specialized counseling training.</w:t>
      </w:r>
    </w:p>
    <w:p>
      <w:pPr>
        <w:pStyle w:val="BodyText"/>
      </w:pPr>
      <w:r>
        <w:t xml:space="preserve">Data collection involved standardized psychological inventories administered to 2,000 students aged 14–18. Additionally, focus groups were conducted with parents and school administrators to gauge perceptions of the new School Counselor role. Ethical considerations were paramount; given the sensitivity of mental health topics in Algeria, strict confidentiality protocols were established in partnership with local psychiatric centers.</w:t>
      </w:r>
    </w:p>
    <w:bookmarkEnd w:id="23"/>
    <w:bookmarkStart w:id="27" w:name="v.-results-and-analysis"/>
    <w:p>
      <w:pPr>
        <w:pStyle w:val="Heading2"/>
      </w:pPr>
      <w:r>
        <w:t xml:space="preserve">V. Results and Analysis</w:t>
      </w:r>
    </w:p>
    <w:bookmarkStart w:id="24" w:name="a.-baseline-mental-health-metrics"/>
    <w:p>
      <w:pPr>
        <w:pStyle w:val="Heading3"/>
      </w:pPr>
      <w:r>
        <w:t xml:space="preserve">A. Baseline Mental Health Metrics</w:t>
      </w:r>
    </w:p>
    <w:p>
      <w:pPr>
        <w:pStyle w:val="FirstParagraph"/>
      </w:pPr>
      <w:r>
        <w:t xml:space="preserve">Prior to intervention, baseline data revealed that 18% of students in Algiers exhibited symptoms consistent with moderate to severe anxiety, primarily driven by academic pressure and family expectations. Depression rates were notably higher in lower-income districts of Algiers compared to affluent areas like Hydra or El Biar.</w:t>
      </w:r>
    </w:p>
    <w:bookmarkEnd w:id="24"/>
    <w:bookmarkStart w:id="25" w:name="Xb89bb4bc120a295765ad9e78ddf66801b61cc2f"/>
    <w:p>
      <w:pPr>
        <w:pStyle w:val="Heading3"/>
      </w:pPr>
      <w:r>
        <w:t xml:space="preserve">B. Impact of School Counselor Intervention</w:t>
      </w:r>
    </w:p>
    <w:p>
      <w:pPr>
        <w:pStyle w:val="FirstParagraph"/>
      </w:pPr>
      <w:r>
        <w:t xml:space="preserve">In schools where School Counselors were integrated into the daily routine, significant improvements were observed by the end of the academic year:</w:t>
      </w:r>
    </w:p>
    <w:p>
      <w:pPr>
        <w:numPr>
          <w:ilvl w:val="0"/>
          <w:numId w:val="1002"/>
        </w:numPr>
        <w:pStyle w:val="Compact"/>
      </w:pPr>
      <w:r>
        <w:rPr>
          <w:bCs/>
          <w:b/>
        </w:rPr>
        <w:t xml:space="preserve">Academic Engagement:</w:t>
      </w:r>
      <w:r>
        <w:t xml:space="preserve"> </w:t>
      </w:r>
      <w:r>
        <w:t xml:space="preserve">Student absenteeism dropped by 12% in experimental schools. Counselors worked closely with teachers to identify at-risk students early, facilitating targeted support plans.</w:t>
      </w:r>
    </w:p>
    <w:p>
      <w:pPr>
        <w:numPr>
          <w:ilvl w:val="0"/>
          <w:numId w:val="1002"/>
        </w:numPr>
        <w:pStyle w:val="Compact"/>
      </w:pPr>
      <w:r>
        <w:rPr>
          <w:bCs/>
          <w:b/>
        </w:rPr>
        <w:t xml:space="preserve">Career Guidance:</w:t>
      </w:r>
      <w:r>
        <w:t xml:space="preserve"> </w:t>
      </w:r>
      <w:r>
        <w:t xml:space="preserve">A major function of the School Counselor was demystifying university pathways. In Algiers, where competition for university spots is fierce, counselors provided workshops on orientation (orientation scolaire), resulting in a 15% increase in students applying to fields aligned with their aptitudes rather than solely peer or parental pressure.</w:t>
      </w:r>
    </w:p>
    <w:p>
      <w:pPr>
        <w:numPr>
          <w:ilvl w:val="0"/>
          <w:numId w:val="1002"/>
        </w:numPr>
        <w:pStyle w:val="Compact"/>
      </w:pPr>
      <w:r>
        <w:rPr>
          <w:bCs/>
          <w:b/>
        </w:rPr>
        <w:t xml:space="preserve">Conflict Resolution:</w:t>
      </w:r>
      <w:r>
        <w:t xml:space="preserve"> </w:t>
      </w:r>
      <w:r>
        <w:t xml:space="preserve">Counselors acted as mediators in interpersonal conflicts and bullying incidents. Reports of severe disciplinary infractions decreased by 20%, suggesting that emotional regulation skills were being taught effectively.</w:t>
      </w:r>
    </w:p>
    <w:bookmarkEnd w:id="25"/>
    <w:bookmarkStart w:id="26" w:name="c.-cultural-adaptation-challenges"/>
    <w:p>
      <w:pPr>
        <w:pStyle w:val="Heading3"/>
      </w:pPr>
      <w:r>
        <w:t xml:space="preserve">C. Cultural Adaptation Challenges</w:t>
      </w:r>
    </w:p>
    <w:p>
      <w:pPr>
        <w:pStyle w:val="FirstParagraph"/>
      </w:pPr>
      <w:r>
        <w:t xml:space="preserve">A critical finding was the initial stigma associated with the term "psychologist" or "counselor." Many parents in Algiers viewed seeking help as a sign of family failure or mental illness. The School Counselors had to adapt their terminology, often framing sessions as "life skills coaching" or "academic guidance" to encourage participation. Over time, as trust was built within the school community, acceptance grew.</w:t>
      </w:r>
    </w:p>
    <w:bookmarkEnd w:id="26"/>
    <w:bookmarkEnd w:id="27"/>
    <w:bookmarkStart w:id="28" w:name="vi.-discussion"/>
    <w:p>
      <w:pPr>
        <w:pStyle w:val="Heading2"/>
      </w:pPr>
      <w:r>
        <w:t xml:space="preserve">VI. Discussion</w:t>
      </w:r>
    </w:p>
    <w:p>
      <w:pPr>
        <w:pStyle w:val="FirstParagraph"/>
      </w:pPr>
      <w:r>
        <w:t xml:space="preserve">The data strongly suggests that the School Counselor is not merely an adjunct role but a fundamental pillar of a modern educational system in Algeria. In Algiers, where resources are strained and class sizes can be large, the counselor serves as a force multiplier for administrative efficiency by preventing crises before they occur.</w:t>
      </w:r>
    </w:p>
    <w:p>
      <w:pPr>
        <w:pStyle w:val="BodyText"/>
      </w:pPr>
      <w:r>
        <w:t xml:space="preserve">However, the report highlights that the current training modules for School Counselors in Algeria need further refinement. While theoretical knowledge is strong, practical application regarding crisis intervention and digital counseling tools remains an area for improvement. Furthermore, there is a need for stronger collaboration between School Counselors and public health institutions in Algiers to handle severe cases that exceed the school's capacity.</w:t>
      </w:r>
    </w:p>
    <w:bookmarkEnd w:id="28"/>
    <w:bookmarkStart w:id="29" w:name="vii.-recommendations"/>
    <w:p>
      <w:pPr>
        <w:pStyle w:val="Heading2"/>
      </w:pPr>
      <w:r>
        <w:t xml:space="preserve">VII. Recommendations</w:t>
      </w:r>
    </w:p>
    <w:p>
      <w:pPr>
        <w:pStyle w:val="FirstParagraph"/>
      </w:pPr>
      <w:r>
        <w:t xml:space="preserve">Based on the findings from this laboratory report, the following recommendations are proposed for the Ministry of National Education in Algeria:</w:t>
      </w:r>
    </w:p>
    <w:p>
      <w:pPr>
        <w:numPr>
          <w:ilvl w:val="0"/>
          <w:numId w:val="1003"/>
        </w:numPr>
        <w:pStyle w:val="Compact"/>
      </w:pPr>
      <w:r>
        <w:rPr>
          <w:bCs/>
          <w:b/>
        </w:rPr>
        <w:t xml:space="preserve">Mandatory Deployment:</w:t>
      </w:r>
      <w:r>
        <w:t xml:space="preserve"> </w:t>
      </w:r>
      <w:r>
        <w:t xml:space="preserve">All schools in Algiers, and subsequently all wilayas, should mandate at least one full-time School Counselor per 500 students.</w:t>
      </w:r>
    </w:p>
    <w:p>
      <w:pPr>
        <w:numPr>
          <w:ilvl w:val="0"/>
          <w:numId w:val="1003"/>
        </w:numPr>
        <w:pStyle w:val="Compact"/>
      </w:pPr>
      <w:r>
        <w:rPr>
          <w:bCs/>
          <w:b/>
        </w:rPr>
        <w:t xml:space="preserve">Cultural Competency Training:</w:t>
      </w:r>
      <w:r>
        <w:t xml:space="preserve"> </w:t>
      </w:r>
      <w:r>
        <w:t xml:space="preserve">Ongoing professional development for counselors must include modules on Algerian cultural norms, Islamic ethics in counseling, and family dynamics to ensure interventions are culturally resonant.</w:t>
      </w:r>
    </w:p>
    <w:p>
      <w:pPr>
        <w:numPr>
          <w:ilvl w:val="0"/>
          <w:numId w:val="1003"/>
        </w:numPr>
        <w:pStyle w:val="Compact"/>
      </w:pPr>
      <w:r>
        <w:rPr>
          <w:bCs/>
          <w:b/>
        </w:rPr>
        <w:t xml:space="preserve">Digital Integration:</w:t>
      </w:r>
      <w:r>
        <w:t xml:space="preserve"> </w:t>
      </w:r>
      <w:r>
        <w:t xml:space="preserve">Implementation of a secure, anonymous digital platform for students in Algiers to request appointments or access self-help resources, addressing privacy concerns common among teenagers.</w:t>
      </w:r>
    </w:p>
    <w:p>
      <w:pPr>
        <w:numPr>
          <w:ilvl w:val="0"/>
          <w:numId w:val="1003"/>
        </w:numPr>
        <w:pStyle w:val="Compact"/>
      </w:pPr>
      <w:r>
        <w:t xml:space="preserve">Parental Education Campaigns:</w:t>
      </w:r>
    </w:p>
    <w:bookmarkEnd w:id="29"/>
    <w:bookmarkStart w:id="30" w:name="viii.-conclusion"/>
    <w:p>
      <w:pPr>
        <w:pStyle w:val="Heading2"/>
      </w:pPr>
      <w:r>
        <w:t xml:space="preserve">VIII. Conclusion</w:t>
      </w:r>
    </w:p>
    <w:p>
      <w:pPr>
        <w:pStyle w:val="FirstParagraph"/>
      </w:pPr>
      <w:r>
        <w:t xml:space="preserve">This Laboratory Report confirms that the integration of School Counselors in Algeria, particularly within the complex urban environment of Algiers, yields substantial positive outcomes for student well-being and academic achievement. It represents a crucial step toward humanizing education in Algeria. By moving beyond rote learning to address the holistic needs of students, Algerian schools can foster a generation that is not only academically proficient but also emotionally resilient and socially integrated. The success of this pilot in Algiers provides a robust blueprint for nationwide implementation.</w:t>
      </w:r>
    </w:p>
    <w:p>
      <w:pPr>
        <w:pStyle w:val="BodyText"/>
      </w:pPr>
      <w:r>
        <w:rPr>
          <w:iCs/>
          <w:i/>
        </w:rPr>
        <w:t xml:space="preserve">This document is prepared for internal review by the Ministry of National Education Research and Vocational Training. All data presented herein are confidential.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of School Counselor Framework in Algeria, Algiers</dc:title>
  <dc:creator/>
  <dc:language>en</dc:language>
  <cp:keywords/>
  <dcterms:created xsi:type="dcterms:W3CDTF">2026-07-29T09:17:30Z</dcterms:created>
  <dcterms:modified xsi:type="dcterms:W3CDTF">2026-07-29T09:17:30Z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