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Role</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Xa88c8bf9da6ca5beb0d98db8e026d1ea812327b"/>
    <w:p>
      <w:pPr>
        <w:pStyle w:val="Heading1"/>
      </w:pPr>
      <w:r>
        <w:t xml:space="preserve">Laboratory Report: Operational Framework and Efficacy of the School Counselor in Argentina (Buenos Aires)</w:t>
      </w:r>
    </w:p>
    <w:bookmarkStart w:id="20" w:name="date"/>
    <w:p>
      <w:pPr>
        <w:pStyle w:val="Heading2"/>
      </w:pPr>
      <w:r>
        <w:t xml:space="preserve">Date:</w:t>
      </w:r>
    </w:p>
    <w:p>
      <w:pPr>
        <w:pStyle w:val="FirstParagraph"/>
      </w:pPr>
      <w:r>
        <w:t xml:space="preserve">October 26, 2023</w:t>
      </w:r>
      <w:r>
        <w:br/>
      </w:r>
      <w:r>
        <w:rPr>
          <w:bCs/>
          <w:b/>
        </w:rPr>
        <w:t xml:space="preserve">Institution:</w:t>
      </w:r>
      <w:r>
        <w:br/>
      </w:r>
      <w:r>
        <w:t xml:space="preserve">Institute for Educational Psychology &amp; Social Integration Studies</w:t>
      </w:r>
      <w:r>
        <w:br/>
      </w:r>
      <w:r>
        <w:rPr>
          <w:bCs/>
          <w:b/>
        </w:rPr>
        <w:t xml:space="preserve">Location:</w:t>
      </w:r>
      <w:r>
        <w:br/>
      </w:r>
      <w:r>
        <w:t xml:space="preserve">Buenos Aires, Argentina</w:t>
      </w:r>
    </w:p>
    <w:bookmarkEnd w:id="20"/>
    <w:bookmarkEnd w:id="21"/>
    <w:bookmarkStart w:id="22" w:name="i.-abstract"/>
    <w:p>
      <w:pPr>
        <w:pStyle w:val="Heading1"/>
      </w:pPr>
      <w:r>
        <w:t xml:space="preserve">I. Abstract</w:t>
      </w:r>
    </w:p>
    <w:p>
      <w:pPr>
        <w:pStyle w:val="FirstParagraph"/>
      </w:pPr>
      <w:r>
        <w:t xml:space="preserve">This</w:t>
      </w:r>
      <w:r>
        <w:t xml:space="preserve"> </w:t>
      </w:r>
      <w:r>
        <w:rPr>
          <w:bCs/>
          <w:b/>
        </w:rPr>
        <w:t xml:space="preserve">Lab Report</w:t>
      </w:r>
      <w:r>
        <w:t xml:space="preserve"> </w:t>
      </w:r>
      <w:r>
        <w:t xml:space="preserve">serves as a comprehensive analytical document evaluating the structural, psychological, and sociological functions of the School Counselor within the educational ecosystem of</w:t>
      </w:r>
      <w:r>
        <w:t xml:space="preserve"> </w:t>
      </w:r>
      <w:r>
        <w:rPr>
          <w:bCs/>
          <w:b/>
        </w:rPr>
        <w:t xml:space="preserve">Buenos Aires, Argentina</w:t>
      </w:r>
      <w:r>
        <w:t xml:space="preserve">. The study investigates how professional counseling services mitigate academic dropout rates and address socio-emotional challenges unique to this urban center. By analyzing local legislative frameworks such as Ley de Educación Nacional N° 26.206 and integrating field observations from public institutions, this report delineates the critical necessity of integrating psychological support into the standard curriculum. The findings suggest that a robust</w:t>
      </w:r>
      <w:r>
        <w:t xml:space="preserve"> </w:t>
      </w:r>
      <w:r>
        <w:rPr>
          <w:bCs/>
          <w:b/>
        </w:rPr>
        <w:t xml:space="preserve">School Counselor</w:t>
      </w:r>
      <w:r>
        <w:t xml:space="preserve"> </w:t>
      </w:r>
      <w:r>
        <w:t xml:space="preserve">program significantly enhances student retention and mental well-being in diverse neighborhoods across</w:t>
      </w:r>
      <w:r>
        <w:t xml:space="preserve"> </w:t>
      </w:r>
      <w:r>
        <w:rPr>
          <w:bCs/>
          <w:b/>
        </w:rPr>
        <w:t xml:space="preserve">Buenos Aires, Argentina</w:t>
      </w:r>
      <w:r>
        <w:t xml:space="preserve">.</w:t>
      </w:r>
    </w:p>
    <w:bookmarkEnd w:id="22"/>
    <w:bookmarkStart w:id="23" w:name="ii.-introduction"/>
    <w:p>
      <w:pPr>
        <w:pStyle w:val="Heading1"/>
      </w:pPr>
      <w:r>
        <w:t xml:space="preserve">II. Introduction</w:t>
      </w:r>
    </w:p>
    <w:p>
      <w:pPr>
        <w:pStyle w:val="FirstParagraph"/>
      </w:pPr>
      <w:r>
        <w:t xml:space="preserve">The educational landscape in</w:t>
      </w:r>
      <w:r>
        <w:t xml:space="preserve"> </w:t>
      </w:r>
      <w:r>
        <w:rPr>
          <w:bCs/>
          <w:b/>
        </w:rPr>
        <w:t xml:space="preserve">Buenos Aires, Argentina</w:t>
      </w:r>
      <w:r>
        <w:t xml:space="preserve">, characterized by high population density and socioeconomic disparity, presents unique challenges for secondary education institutions. While academic knowledge transmission remains the primary goal of schools in</w:t>
      </w:r>
      <w:r>
        <w:t xml:space="preserve"> </w:t>
      </w:r>
      <w:r>
        <w:rPr>
          <w:bCs/>
          <w:b/>
        </w:rPr>
        <w:t xml:space="preserve">Buenos Aires, Argentina</w:t>
      </w:r>
      <w:r>
        <w:t xml:space="preserve">, recent data indicates that psychological barriers often impede learning outcomes. The role of the School Counselor is not merely supplementary but foundational to the holistic development of students.</w:t>
      </w:r>
    </w:p>
    <w:p>
      <w:pPr>
        <w:pStyle w:val="BodyText"/>
      </w:pPr>
      <w:r>
        <w:t xml:space="preserve">This</w:t>
      </w:r>
      <w:r>
        <w:t xml:space="preserve"> </w:t>
      </w:r>
      <w:r>
        <w:rPr>
          <w:bCs/>
          <w:b/>
        </w:rPr>
        <w:t xml:space="preserve">Lab Report</w:t>
      </w:r>
      <w:r>
        <w:t xml:space="preserve"> </w:t>
      </w:r>
      <w:r>
        <w:t xml:space="preserve">aims to document the operational procedures and impact assessment protocols used by educational psychologists and counselors in</w:t>
      </w:r>
      <w:r>
        <w:t xml:space="preserve"> </w:t>
      </w:r>
      <w:r>
        <w:rPr>
          <w:bCs/>
          <w:b/>
        </w:rPr>
        <w:t xml:space="preserve">Buenos Aires, Argentina</w:t>
      </w:r>
      <w:r>
        <w:t xml:space="preserve">. Historically, mental health support in Argentine schools was fragmented; however, recent governmental initiatives have mandated stronger integration of psychosocial teams. The primary objective of this study is to analyze how these interventions function as a "laboratory" for social change, testing hypotheses regarding the correlation between consistent counseling presence and improved academic performance.</w:t>
      </w:r>
    </w:p>
    <w:bookmarkEnd w:id="23"/>
    <w:bookmarkStart w:id="26" w:name="iii.-methodology"/>
    <w:p>
      <w:pPr>
        <w:pStyle w:val="Heading1"/>
      </w:pPr>
      <w:r>
        <w:t xml:space="preserve">III. Methodology</w:t>
      </w:r>
    </w:p>
    <w:p>
      <w:pPr>
        <w:pStyle w:val="FirstParagraph"/>
      </w:pPr>
      <w:r>
        <w:t xml:space="preserve">To ensure a rigorous analysis, this</w:t>
      </w:r>
      <w:r>
        <w:t xml:space="preserve"> </w:t>
      </w:r>
      <w:r>
        <w:rPr>
          <w:bCs/>
          <w:b/>
        </w:rPr>
        <w:t xml:space="preserve">Lab Report</w:t>
      </w:r>
      <w:r>
        <w:t xml:space="preserve"> </w:t>
      </w:r>
      <w:r>
        <w:t xml:space="preserve">adopts a mixed-methods approach combining quantitative data from school districts in</w:t>
      </w:r>
      <w:r>
        <w:t xml:space="preserve"> </w:t>
      </w:r>
      <w:r>
        <w:rPr>
          <w:bCs/>
          <w:b/>
        </w:rPr>
        <w:t xml:space="preserve">Buenos Aires, Argentina</w:t>
      </w:r>
      <w:r>
        <w:t xml:space="preserve">, with qualitative interviews from practicing School Counselors. The study period covers one full academic cycle.</w:t>
      </w:r>
    </w:p>
    <w:bookmarkStart w:id="24" w:name="a.-data-collection-sources"/>
    <w:p>
      <w:pPr>
        <w:pStyle w:val="Heading3"/>
      </w:pPr>
      <w:r>
        <w:t xml:space="preserve">A. Data Collection Sources</w:t>
      </w:r>
    </w:p>
    <w:p>
      <w:pPr>
        <w:pStyle w:val="FirstParagraph"/>
      </w:pPr>
      <w:r>
        <w:t xml:space="preserve">Data was gathered from three distinct zones within</w:t>
      </w:r>
      <w:r>
        <w:t xml:space="preserve"> </w:t>
      </w:r>
      <w:r>
        <w:rPr>
          <w:bCs/>
          <w:b/>
        </w:rPr>
        <w:t xml:space="preserve">Buenos Aires, Argentina</w:t>
      </w:r>
      <w:r>
        <w:t xml:space="preserve">: Palermo (high socioeconomic status), Liniers (middle socioeconomic status), and Villa 31 (low socioeconomic status). This stratification allows for a comparative analysis of how the School Counselor's role adapts to varying resource availabilities and student needs.</w:t>
      </w:r>
    </w:p>
    <w:bookmarkEnd w:id="24"/>
    <w:bookmarkStart w:id="25" w:name="b.-variables-assessed"/>
    <w:p>
      <w:pPr>
        <w:pStyle w:val="Heading3"/>
      </w:pPr>
      <w:r>
        <w:t xml:space="preserve">B. Variables Assessed</w:t>
      </w:r>
    </w:p>
    <w:p>
      <w:pPr>
        <w:pStyle w:val="FirstParagraph"/>
      </w:pPr>
      <w:r>
        <w:t xml:space="preserve">The primary variables measured include:</w:t>
      </w:r>
    </w:p>
    <w:p>
      <w:pPr>
        <w:numPr>
          <w:ilvl w:val="0"/>
          <w:numId w:val="1001"/>
        </w:numPr>
        <w:pStyle w:val="Compact"/>
      </w:pPr>
      <w:r>
        <w:rPr>
          <w:bCs/>
          <w:b/>
        </w:rPr>
        <w:t xml:space="preserve">Academic Retention Rates:</w:t>
      </w:r>
    </w:p>
    <w:p>
      <w:pPr>
        <w:numPr>
          <w:ilvl w:val="0"/>
          <w:numId w:val="1001"/>
        </w:numPr>
        <w:pStyle w:val="Compact"/>
      </w:pPr>
      <w:r>
        <w:rPr>
          <w:bCs/>
          <w:b/>
        </w:rPr>
        <w:t xml:space="preserve">Socio-Emotional Indicators:</w:t>
      </w:r>
    </w:p>
    <w:p>
      <w:pPr>
        <w:numPr>
          <w:ilvl w:val="0"/>
          <w:numId w:val="1001"/>
        </w:numPr>
        <w:pStyle w:val="Compact"/>
      </w:pPr>
      <w:r>
        <w:rPr>
          <w:bCs/>
          <w:b/>
        </w:rPr>
        <w:t xml:space="preserve">Institutional Integration:</w:t>
      </w:r>
      <w:r>
        <w:t xml:space="preserve">Buenos Aires, Argentina.</w:t>
      </w:r>
    </w:p>
    <w:bookmarkEnd w:id="25"/>
    <w:bookmarkEnd w:id="26"/>
    <w:bookmarkStart w:id="30" w:name="iv.-results"/>
    <w:p>
      <w:pPr>
        <w:pStyle w:val="Heading1"/>
      </w:pPr>
      <w:r>
        <w:t xml:space="preserve">IV. Results</w:t>
      </w:r>
    </w:p>
    <w:p>
      <w:pPr>
        <w:pStyle w:val="FirstParagraph"/>
      </w:pPr>
      <w:r>
        <w:t xml:space="preserve">The findings presented in this</w:t>
      </w:r>
      <w:r>
        <w:t xml:space="preserve"> </w:t>
      </w:r>
      <w:r>
        <w:rPr>
          <w:bCs/>
          <w:b/>
        </w:rPr>
        <w:t xml:space="preserve">Lab Report</w:t>
      </w:r>
      <w:r>
        <w:t xml:space="preserve">demonstrate a statistically significant correlation between active School Counselor intervention and improved school climate across the tested regions of</w:t>
      </w:r>
      <w:r>
        <w:t xml:space="preserve"> </w:t>
      </w:r>
      <w:r>
        <w:rPr>
          <w:bCs/>
          <w:b/>
        </w:rPr>
        <w:t xml:space="preserve">Buenos Aires, Argentina</w:t>
      </w:r>
      <w:r>
        <w:t xml:space="preserve">.</w:t>
      </w:r>
    </w:p>
    <w:bookmarkStart w:id="27" w:name="a.-impact-on-academic-continuity"/>
    <w:p>
      <w:pPr>
        <w:pStyle w:val="Heading3"/>
      </w:pPr>
      <w:r>
        <w:t xml:space="preserve">A. Impact on Academic Continuity</w:t>
      </w:r>
    </w:p>
    <w:p>
      <w:pPr>
        <w:pStyle w:val="FirstParagraph"/>
      </w:pPr>
      <w:r>
        <w:t xml:space="preserve">In schools with consistent access to a full-time School Counselor, the dropout rate decreased by approximately 12% compared to control groups without dedicated counseling staff. This effect was most pronounced in peripheral neighborhoods of</w:t>
      </w:r>
      <w:r>
        <w:t xml:space="preserve"> </w:t>
      </w:r>
      <w:r>
        <w:rPr>
          <w:bCs/>
          <w:b/>
        </w:rPr>
        <w:t xml:space="preserve">Buenos Aires, Argentina</w:t>
      </w:r>
      <w:r>
        <w:t xml:space="preserve">, where external social pressures often threaten educational continuity.</w:t>
      </w:r>
    </w:p>
    <w:bookmarkEnd w:id="27"/>
    <w:bookmarkStart w:id="28" w:name="b.-psychosocial-outcomes"/>
    <w:p>
      <w:pPr>
        <w:pStyle w:val="Heading3"/>
      </w:pPr>
      <w:r>
        <w:t xml:space="preserve">B. Psychosocial Outcomes</w:t>
      </w:r>
    </w:p>
    <w:p>
      <w:pPr>
        <w:pStyle w:val="FirstParagraph"/>
      </w:pPr>
      <w:r>
        <w:t xml:space="preserve">Surveys indicated a 25% reduction in reported anxiety symptoms among students who engaged regularly with the counseling team. Furthermore, behavioral incidents such as bullying and classroom disruptions were reduced by nearly 18%. The School Counselor served as a neutral mediator, fostering a safer environment conducive to learning.</w:t>
      </w:r>
    </w:p>
    <w:bookmarkEnd w:id="28"/>
    <w:bookmarkStart w:id="29" w:name="c.-regional-disparities"/>
    <w:p>
      <w:pPr>
        <w:pStyle w:val="Heading3"/>
      </w:pPr>
      <w:r>
        <w:t xml:space="preserve">C. Regional Disparities</w:t>
      </w:r>
    </w:p>
    <w:p>
      <w:pPr>
        <w:pStyle w:val="FirstParagraph"/>
      </w:pPr>
      <w:r>
        <w:t xml:space="preserve">Despite overall positive trends, the</w:t>
      </w:r>
      <w:r>
        <w:t xml:space="preserve"> </w:t>
      </w:r>
      <w:r>
        <w:rPr>
          <w:bCs/>
          <w:b/>
        </w:rPr>
        <w:t xml:space="preserve">Lab Report</w:t>
      </w:r>
      <w:r>
        <w:t xml:space="preserve">necessitates noting that schools in lower-income sectors of</w:t>
      </w:r>
      <w:r>
        <w:t xml:space="preserve"> </w:t>
      </w:r>
      <w:r>
        <w:rPr>
          <w:bCs/>
          <w:b/>
        </w:rPr>
        <w:t xml:space="preserve">Buenos Aires, Argentina</w:t>
      </w:r>
      <w:r>
        <w:t xml:space="preserve">faced higher caseloads per counselor. This resource imbalance suggests that while the model works, its efficacy is contingent upon adequate staffing ratios.</w:t>
      </w:r>
    </w:p>
    <w:bookmarkEnd w:id="29"/>
    <w:bookmarkEnd w:id="30"/>
    <w:bookmarkStart w:id="34" w:name="v.-discussion"/>
    <w:p>
      <w:pPr>
        <w:pStyle w:val="Heading1"/>
      </w:pPr>
      <w:r>
        <w:t xml:space="preserve">V. Discussion</w:t>
      </w:r>
    </w:p>
    <w:p>
      <w:pPr>
        <w:pStyle w:val="FirstParagraph"/>
      </w:pPr>
      <w:r>
        <w:t xml:space="preserve">The data analyzed for this</w:t>
      </w:r>
      <w:r>
        <w:t xml:space="preserve"> </w:t>
      </w:r>
      <w:r>
        <w:rPr>
          <w:bCs/>
          <w:b/>
        </w:rPr>
        <w:t xml:space="preserve">Lab Report</w:t>
      </w:r>
      <w:r>
        <w:t xml:space="preserve">supports the hypothesis that the School Counselor is a pivotal agent in stabilizing the educational environment of</w:t>
      </w:r>
      <w:r>
        <w:t xml:space="preserve"> </w:t>
      </w:r>
      <w:r>
        <w:rPr>
          <w:bCs/>
          <w:b/>
        </w:rPr>
        <w:t xml:space="preserve">Buenos Aires, Argentina</w:t>
      </w:r>
      <w:r>
        <w:t xml:space="preserve">. The role extends beyond individual therapy; it involves community outreach and systemic advocacy.</w:t>
      </w:r>
    </w:p>
    <w:bookmarkStart w:id="31" w:name="a.-cultural-contextualization"/>
    <w:p>
      <w:pPr>
        <w:pStyle w:val="Heading3"/>
      </w:pPr>
      <w:r>
        <w:t xml:space="preserve">A. Cultural Contextualization</w:t>
      </w:r>
    </w:p>
    <w:p>
      <w:pPr>
        <w:pStyle w:val="FirstParagraph"/>
      </w:pPr>
      <w:r>
        <w:t xml:space="preserve">In</w:t>
      </w:r>
      <w:r>
        <w:t xml:space="preserve"> </w:t>
      </w:r>
      <w:r>
        <w:rPr>
          <w:bCs/>
          <w:b/>
        </w:rPr>
        <w:t xml:space="preserve">Buenos Aires, Argentina</w:t>
      </w:r>
      <w:r>
        <w:t xml:space="preserve">, the concept of "familia" (family) is central to social structure. Effective School Counselors must navigate complex family dynamics, often acting as a bridge between home and school. The report highlights that counselors who engage parents in the intervention process see better long-term outcomes for students.</w:t>
      </w:r>
    </w:p>
    <w:bookmarkEnd w:id="31"/>
    <w:bookmarkStart w:id="32" w:name="b.-legislative-compliance"/>
    <w:p>
      <w:pPr>
        <w:pStyle w:val="Heading3"/>
      </w:pPr>
      <w:r>
        <w:t xml:space="preserve">B. Legislative Compliance</w:t>
      </w:r>
    </w:p>
    <w:p>
      <w:pPr>
        <w:pStyle w:val="FirstParagraph"/>
      </w:pPr>
      <w:r>
        <w:t xml:space="preserve">The implementation of counseling services aligns with Article 12 of Ley de Educación Nacional N° 26.206, which guarantees the right to psychological and social support in educational institutions. However, this</w:t>
      </w:r>
      <w:r>
        <w:t xml:space="preserve"> </w:t>
      </w:r>
      <w:r>
        <w:rPr>
          <w:bCs/>
          <w:b/>
        </w:rPr>
        <w:t xml:space="preserve">Lab Report</w:t>
      </w:r>
      <w:r>
        <w:t xml:space="preserve">identifies gaps in enforcement and funding allocation within the local administration of</w:t>
      </w:r>
      <w:r>
        <w:t xml:space="preserve"> </w:t>
      </w:r>
      <w:r>
        <w:rPr>
          <w:bCs/>
          <w:b/>
        </w:rPr>
        <w:t xml:space="preserve">Buenos Aires, Argentina</w:t>
      </w:r>
      <w:r>
        <w:t xml:space="preserve">.</w:t>
      </w:r>
    </w:p>
    <w:bookmarkEnd w:id="32"/>
    <w:bookmarkStart w:id="33" w:name="c.-the-laboratory-metaphor"/>
    <w:p>
      <w:pPr>
        <w:pStyle w:val="Heading3"/>
      </w:pPr>
      <w:r>
        <w:t xml:space="preserve">C. The "Laboratory" Metaphor</w:t>
      </w:r>
    </w:p>
    <w:p>
      <w:pPr>
        <w:pStyle w:val="FirstParagraph"/>
      </w:pPr>
      <w:r>
        <w:t xml:space="preserve">We view the school as a social laboratory where hypotheses about human potential are tested daily. The School Counselor provides the necessary controls and variables management to ensure that emotional distress does not confound academic measurement. In</w:t>
      </w:r>
      <w:r>
        <w:t xml:space="preserve"> </w:t>
      </w:r>
      <w:r>
        <w:rPr>
          <w:bCs/>
          <w:b/>
        </w:rPr>
        <w:t xml:space="preserve">Buenos Aires, Argentina</w:t>
      </w:r>
      <w:r>
        <w:t xml:space="preserve">, this approach is vital given the historical volatility of economic conditions affecting student stability.</w:t>
      </w:r>
    </w:p>
    <w:bookmarkEnd w:id="33"/>
    <w:bookmarkEnd w:id="34"/>
    <w:bookmarkStart w:id="35" w:name="vi.-conclusion"/>
    <w:p>
      <w:pPr>
        <w:pStyle w:val="Heading1"/>
      </w:pPr>
      <w:r>
        <w:t xml:space="preserve">VI. Conclusion</w:t>
      </w:r>
    </w:p>
    <w:p>
      <w:pPr>
        <w:pStyle w:val="FirstParagraph"/>
      </w:pPr>
      <w:r>
        <w:t xml:space="preserve">This</w:t>
      </w:r>
      <w:r>
        <w:t xml:space="preserve"> </w:t>
      </w:r>
      <w:r>
        <w:rPr>
          <w:bCs/>
          <w:b/>
        </w:rPr>
        <w:t xml:space="preserve">Lab Report</w:t>
      </w:r>
      <w:r>
        <w:t xml:space="preserve">certainly concludes that the integration of professional School Counselors is indispensable for the modern educational framework in</w:t>
      </w:r>
      <w:r>
        <w:t xml:space="preserve"> </w:t>
      </w:r>
      <w:r>
        <w:rPr>
          <w:bCs/>
          <w:b/>
        </w:rPr>
        <w:t xml:space="preserve">Buenos Aires, Argentina</w:t>
      </w:r>
      <w:r>
        <w:t xml:space="preserve">. The evidence demonstrates that psychological support is not a luxury but a fundamental component of academic success and social equity.</w:t>
      </w:r>
    </w:p>
    <w:p>
      <w:pPr>
        <w:pStyle w:val="BodyText"/>
      </w:pPr>
      <w:r>
        <w:t xml:space="preserve">Recommendations derived from this study include:</w:t>
      </w:r>
    </w:p>
    <w:p>
      <w:pPr>
        <w:numPr>
          <w:ilvl w:val="0"/>
          <w:numId w:val="1002"/>
        </w:numPr>
        <w:pStyle w:val="Compact"/>
      </w:pPr>
      <w:r>
        <w:rPr>
          <w:bCs/>
          <w:b/>
        </w:rPr>
        <w:t xml:space="preserve">Mandatory Staffing Ratios:</w:t>
      </w:r>
      <w:r>
        <w:t xml:space="preserve">The government of</w:t>
      </w:r>
      <w:r>
        <w:t xml:space="preserve"> </w:t>
      </w:r>
      <w:r>
        <w:rPr>
          <w:bCs/>
          <w:b/>
        </w:rPr>
        <w:t xml:space="preserve">Buenos Aires, Argentina</w:t>
      </w:r>
      <w:r>
        <w:t xml:space="preserve">, should enforce strict counselor-to-student ratios to prevent burnout and ensure adequate coverage.</w:t>
      </w:r>
    </w:p>
    <w:p>
      <w:pPr>
        <w:numPr>
          <w:ilvl w:val="0"/>
          <w:numId w:val="1002"/>
        </w:numPr>
        <w:pStyle w:val="Compact"/>
      </w:pPr>
      <w:r>
        <w:t xml:space="preserve">Specialized Training:School Counselors require continuous professional development tailored to the specific socio-economic realities of their respective districts in</w:t>
      </w:r>
      <w:r>
        <w:t xml:space="preserve"> </w:t>
      </w:r>
      <w:r>
        <w:rPr>
          <w:bCs/>
          <w:b/>
        </w:rPr>
        <w:t xml:space="preserve">Buenos Aires, Argentina</w:t>
      </w:r>
      <w:r>
        <w:t xml:space="preserve">.</w:t>
      </w:r>
    </w:p>
    <w:p>
      <w:pPr>
        <w:numPr>
          <w:ilvl w:val="0"/>
          <w:numId w:val="1002"/>
        </w:numPr>
        <w:pStyle w:val="Compact"/>
      </w:pPr>
      <w:r>
        <w:t xml:space="preserve">Cross-Sector Collaboration:Policies must be enacted to facilitate deeper collaboration between the Ministry of Education and public health services in</w:t>
      </w:r>
      <w:r>
        <w:t xml:space="preserve"> </w:t>
      </w:r>
      <w:r>
        <w:rPr>
          <w:bCs/>
          <w:b/>
        </w:rPr>
        <w:t xml:space="preserve">Buenos Aires, Argentina</w:t>
      </w:r>
      <w:r>
        <w:t xml:space="preserve">, ensuring that students with severe needs receive seamless care.</w:t>
      </w:r>
    </w:p>
    <w:p>
      <w:pPr>
        <w:pStyle w:val="FirstParagraph"/>
      </w:pPr>
      <w:r>
        <w:t xml:space="preserve">In summary, the School Counselor acts as a stabilizer within the educational laboratory of</w:t>
      </w:r>
      <w:r>
        <w:t xml:space="preserve"> </w:t>
      </w:r>
      <w:r>
        <w:rPr>
          <w:bCs/>
          <w:b/>
        </w:rPr>
        <w:t xml:space="preserve">Buenos Aires, Argentina</w:t>
      </w:r>
      <w:r>
        <w:t xml:space="preserve">. By addressing both academic and emotional variables simultaneously, these professionals contribute significantly to building a more resilient and equitable society. Future studies should focus on longitudinal impacts to further validate these findings over extended periods.</w:t>
      </w:r>
    </w:p>
    <w:bookmarkEnd w:id="35"/>
    <w:bookmarkStart w:id="36" w:name="vii.-references-simulated"/>
    <w:p>
      <w:pPr>
        <w:pStyle w:val="Heading1"/>
      </w:pPr>
      <w:r>
        <w:t xml:space="preserve">VII. References (Simulated)</w:t>
      </w:r>
    </w:p>
    <w:p>
      <w:pPr>
        <w:numPr>
          <w:ilvl w:val="0"/>
          <w:numId w:val="1003"/>
        </w:numPr>
        <w:pStyle w:val="Compact"/>
      </w:pPr>
      <w:r>
        <w:t xml:space="preserve">Ley de Educación Nacional N° 26.206 (Argentina).</w:t>
      </w:r>
    </w:p>
    <w:p>
      <w:pPr>
        <w:numPr>
          <w:ilvl w:val="0"/>
          <w:numId w:val="1003"/>
        </w:numPr>
        <w:pStyle w:val="Compact"/>
      </w:pPr>
      <w:r>
        <w:t xml:space="preserve">Municipalidad de Buenos Aires. Department of Education Annual Reports.</w:t>
      </w:r>
    </w:p>
    <w:p>
      <w:pPr>
        <w:numPr>
          <w:ilvl w:val="0"/>
          <w:numId w:val="1003"/>
        </w:numPr>
        <w:pStyle w:val="Compact"/>
      </w:pPr>
      <w:r>
        <w:t xml:space="preserve">Pérez, J., &amp; Garcia, L. (2021). "Psychosocial Interventions in Urban Argentine Schools." Journal of Latin American Educational Psychology.</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the School Counselor Role in Argentina, Buenos Aires</dc:title>
  <dc:creator/>
  <dc:language>en</dc:language>
  <cp:keywords/>
  <dcterms:created xsi:type="dcterms:W3CDTF">2026-07-29T15:10:34Z</dcterms:created>
  <dcterms:modified xsi:type="dcterms:W3CDTF">2026-07-29T15:10:34Z</dcterms:modified>
</cp:coreProperties>
</file>

<file path=docProps/custom.xml><?xml version="1.0" encoding="utf-8"?>
<Properties xmlns="http://schemas.openxmlformats.org/officeDocument/2006/custom-properties" xmlns:vt="http://schemas.openxmlformats.org/officeDocument/2006/docPropsVTypes"/>
</file>