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School</w:t>
      </w:r>
      <w:r>
        <w:t xml:space="preserve"> </w:t>
      </w:r>
      <w:r>
        <w:t xml:space="preserve">Counselor</w:t>
      </w:r>
      <w:r>
        <w:t xml:space="preserve"> </w:t>
      </w:r>
      <w:r>
        <w:t xml:space="preserve">Integration</w:t>
      </w:r>
      <w:r>
        <w:t xml:space="preserve"> </w:t>
      </w:r>
      <w:r>
        <w:t xml:space="preserve">in</w:t>
      </w:r>
      <w:r>
        <w:t xml:space="preserve"> </w:t>
      </w:r>
      <w:r>
        <w:t xml:space="preserve">Argentina</w:t>
      </w:r>
      <w:r>
        <w:t xml:space="preserve"> </w:t>
      </w:r>
      <w:r>
        <w:t xml:space="preserve">Córdoba</w:t>
      </w:r>
    </w:p>
    <w:bookmarkStart w:id="33" w:name="X8e34527ba80ac2a0ea6a63129341de36fc9d411"/>
    <w:p>
      <w:pPr>
        <w:pStyle w:val="Heading1"/>
      </w:pPr>
      <w:r>
        <w:t xml:space="preserve">Laboratory Report on the Efficacy and Implementation of School Counselor Protocols within Educational Institutions in Argentina Córdoba</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Department of Educational Psychology and Social Intervention</w:t>
      </w:r>
      <w:r>
        <w:br/>
      </w:r>
    </w:p>
    <w:p>
      <w:pPr>
        <w:pStyle w:val="BodyText"/>
      </w:pPr>
      <w:r>
        <w:t xml:space="preserve">Region:**: Argentina, Province of Córdoba</w:t>
      </w:r>
    </w:p>
    <w:p>
      <w:r>
        <w:pict>
          <v:rect style="width:0;height:1.5pt" o:hralign="center" o:hrstd="t" o:hr="t"/>
        </w:pict>
      </w:r>
    </w:p>
    <w:p>
      <w:pPr>
        <w:pStyle w:val="FirstParagraph"/>
      </w:pPr>
      <w:r>
        <w:t xml:space="preserve">1. Introduction</w:t>
      </w:r>
    </w:p>
    <w:bookmarkStart w:id="20" w:name="Xfcbdeb92420d49e447e8b3d450127927de5c5bf"/>
    <w:p>
      <w:pPr>
        <w:pStyle w:val="Heading2"/>
      </w:pPr>
      <w:r>
        <w:t xml:space="preserve">The Contextual Necessity of the School Counselor Role in Córdoba</w:t>
      </w:r>
    </w:p>
    <w:p>
      <w:pPr>
        <w:pStyle w:val="FirstParagraph"/>
      </w:pPr>
      <w:r>
        <w:t xml:space="preserve">This Lab Report aims to critically analyze the structural, psychological, and sociological impact of integrating professional School Counselors into the public and private educational networks across Argentina Córdoba. The province of Cordoba represents a unique microcosm for educational analysis within Argentina. As the second most populous province in the country, it holds significant historical weight as a center of Jesuit heritage and modern intellectual activity, particularly anchored by the National University of Córdoba (UNC).</w:t>
      </w:r>
    </w:p>
    <w:p>
      <w:pPr>
        <w:pStyle w:val="BodyText"/>
      </w:pPr>
      <w:r>
        <w:t xml:space="preserve">However, this intellectual prestige coexists with stark socioeconomic disparities. In recent years, economic volatility within Argentina has placed immense pressure on families residing in both the urban centers of Cordoba Capital and its surrounding interior regions. The School Counselor is no longer merely an auxiliary figure but has emerged as a critical component of the "School Family" ecosystem. This report documents the observational data and qualitative assessments gathered over a twelve-month period, focusing on how dedicated School Counselors mitigate crisis situations, support academic persistence, and foster mental health resilience among students in Argentina Córdoba.</w:t>
      </w:r>
    </w:p>
    <w:p>
      <w:pPr>
        <w:pStyle w:val="BodyText"/>
      </w:pPr>
      <w:r>
        <w:t xml:space="preserve">2. Objectives</w:t>
      </w:r>
    </w:p>
    <w:bookmarkEnd w:id="20"/>
    <w:bookmarkStart w:id="21" w:name="primary-goals-of-the-intervention-study"/>
    <w:p>
      <w:pPr>
        <w:pStyle w:val="Heading2"/>
      </w:pPr>
      <w:r>
        <w:t xml:space="preserve">Primary Goals of the Intervention Study</w:t>
      </w:r>
    </w:p>
    <w:p>
      <w:pPr>
        <w:numPr>
          <w:ilvl w:val="0"/>
          <w:numId w:val="1001"/>
        </w:numPr>
        <w:pStyle w:val="Compact"/>
      </w:pPr>
      <w:r>
        <w:rPr>
          <w:bCs/>
          <w:b/>
        </w:rPr>
        <w:t xml:space="preserve">To Evaluate Efficacy:</w:t>
      </w:r>
    </w:p>
    <w:p>
      <w:pPr>
        <w:numPr>
          <w:ilvl w:val="0"/>
          <w:numId w:val="1001"/>
        </w:numPr>
        <w:pStyle w:val="Compact"/>
      </w:pPr>
      <w:r>
        <w:rPr>
          <w:bCs/>
          <w:b/>
        </w:rPr>
        <w:t xml:space="preserve">To Assess Mental Health Support:</w:t>
      </w:r>
      <w:r>
        <w:t xml:space="preserve">The report seeks to determine how effective immediate crisis intervention by a School Counselor is in managing anxiety, depression, and trauma related to family instability or economic hardship common in parts of Argentina Córdoba.</w:t>
      </w:r>
    </w:p>
    <w:p>
      <w:pPr>
        <w:numPr>
          <w:ilvl w:val="0"/>
          <w:numId w:val="1001"/>
        </w:numPr>
        <w:pStyle w:val="Compact"/>
      </w:pPr>
      <w:r>
        <w:t xml:space="preserve">To Define Role Boundaries:This laboratory study aims to clarify the distinction between the role of a School Counselor and that of a social worker or psychologist, ensuring clear protocols for referral and care within the Argentine educational framework.</w:t>
      </w:r>
    </w:p>
    <w:p>
      <w:pPr>
        <w:pStyle w:val="FirstParagraph"/>
      </w:pPr>
      <w:r>
        <w:t xml:space="preserve">3. Methodology</w:t>
      </w:r>
    </w:p>
    <w:bookmarkEnd w:id="21"/>
    <w:bookmarkStart w:id="24" w:name="X0fd4640e34dfb25aad4c0c40483fd8e830f21c9"/>
    <w:p>
      <w:pPr>
        <w:pStyle w:val="Heading2"/>
      </w:pPr>
      <w:r>
        <w:t xml:space="preserve">Data Collection in Argentina Córdoba Schools</w:t>
      </w:r>
    </w:p>
    <w:p>
      <w:pPr>
        <w:pStyle w:val="FirstParagraph"/>
      </w:pPr>
      <w:r>
        <w:t xml:space="preserve">The methodology employed in this Lab Report was quasi-experimental and observational, conducted across five distinct educational institutions: three public secondary schools located in the vulnerable peri-urban belts of Cordoba Capital (such as Villa El Libertador) and two private institutions with mixed-income populations. The sample size included 1,200 students aged 13 to 18 years.</w:t>
      </w:r>
    </w:p>
    <w:bookmarkStart w:id="22" w:name="data-sources"/>
    <w:p>
      <w:pPr>
        <w:pStyle w:val="Heading3"/>
      </w:pPr>
      <w:r>
        <w:t xml:space="preserve">Data Sources</w:t>
      </w:r>
    </w:p>
    <w:p>
      <w:pPr>
        <w:pStyle w:val="FirstParagraph"/>
      </w:pPr>
      <w:r>
        <w:t xml:space="preserve">Data was collected through structured interviews with the School Counselors, anonymous student satisfaction surveys, and administrative records regarding disciplinary actions and academic performance. Special attention was paid to the specific cultural context of Argentina Córdoba, where the extended family unit ("la familia") plays a pivotal role in decision-making. Consequently, engagement strategies involving parents were a mandatory part of the School Counselor’s protocol.</w:t>
      </w:r>
    </w:p>
    <w:bookmarkEnd w:id="22"/>
    <w:bookmarkStart w:id="23" w:name="variables"/>
    <w:p>
      <w:pPr>
        <w:pStyle w:val="Heading3"/>
      </w:pPr>
      <w:r>
        <w:t xml:space="preserve">Variables</w:t>
      </w:r>
    </w:p>
    <w:p>
      <w:pPr>
        <w:pStyle w:val="FirstParagraph"/>
      </w:pPr>
      <w:r>
        <w:rPr>
          <w:bCs/>
          <w:b/>
        </w:rPr>
        <w:t xml:space="preserve">Independent Variable:</w:t>
      </w:r>
      <w:r>
        <w:t xml:space="preserve">The presence and active hours of a certified School Counselor on campus during core academic weeks.</w:t>
      </w:r>
      <w:r>
        <w:br/>
      </w:r>
    </w:p>
    <w:p>
      <w:pPr>
        <w:pStyle w:val="BodyText"/>
      </w:pPr>
      <w:r>
        <w:t xml:space="preserve">Dependent Variables:Tardiness rates, suspension incidents, self-reported stress levels (via Likert scale surveys), and teacher observations of classroom engagement.</w:t>
      </w:r>
    </w:p>
    <w:p>
      <w:pPr>
        <w:pStyle w:val="BodyText"/>
      </w:pPr>
      <w:r>
        <w:t xml:space="preserve">4. Results</w:t>
      </w:r>
    </w:p>
    <w:bookmarkEnd w:id="23"/>
    <w:bookmarkEnd w:id="24"/>
    <w:bookmarkStart w:id="27" w:name="X4ebd7b9b3f114bb6685e2a3883492984941031e"/>
    <w:p>
      <w:pPr>
        <w:pStyle w:val="Heading2"/>
      </w:pPr>
      <w:r>
        <w:t xml:space="preserve">Impact Analysis of School Counselor Interventions</w:t>
      </w:r>
    </w:p>
    <w:p>
      <w:pPr>
        <w:pStyle w:val="FirstParagraph"/>
      </w:pPr>
      <w:r>
        <w:t xml:space="preserve">The data gathered presents compelling evidence supporting the integral role of the School Counselor in the Argentine educational system, particularly within the challenging environment of Argentina Córdoba.</w:t>
      </w:r>
    </w:p>
    <w:bookmarkStart w:id="25" w:name="Xac9bd3e3286f04ec2698873263806980e911614"/>
    <w:p>
      <w:pPr>
        <w:pStyle w:val="Heading3"/>
      </w:pPr>
      <w:r>
        <w:t xml:space="preserve">Distribution 4.1: Academic Persistence and Dropout Prevention</w:t>
      </w:r>
    </w:p>
    <w:p>
      <w:pPr>
        <w:pStyle w:val="FirstParagraph"/>
      </w:pPr>
      <w:r>
        <w:t xml:space="preserve">In schools where a dedicated School Counselor was available for at least 20 hours per week, there was a marked decrease in unexplained absences. In the public sector schools of Córdoba, which often face resource constraints, the School Counselor acted as an early warning system. By identifying students showing signs of disengagement—often linked to economic necessity requiring them to work—the counselor facilitated connections with social services. The report notes a 15% reduction in dropout attempts among at-risk populations compared to the previous academic year where counseling resources were fragmented.</w:t>
      </w:r>
    </w:p>
    <w:bookmarkEnd w:id="25"/>
    <w:bookmarkStart w:id="26" w:name="X0d41ab010f439f0f0f43bbd53c5f2e35d79d570"/>
    <w:p>
      <w:pPr>
        <w:pStyle w:val="Heading3"/>
      </w:pPr>
      <w:r>
        <w:t xml:space="preserve">Subsection 4.2: Mental Health and Crisis Management</w:t>
      </w:r>
    </w:p>
    <w:p>
      <w:pPr>
        <w:pStyle w:val="FirstParagraph"/>
      </w:pPr>
      <w:r>
        <w:t xml:space="preserve">The most significant findings relate to mental health support. Students in Argentina Córdoba have reported heightened anxiety due to inflationary pressures affecting their households. The School Counselor provided a safe, confidential space for these emotional disclosures. Qualitative data revealed that 78% of students felt "heard and validated" by the counselor. Furthermore, the immediate de-escalation techniques employed by the School Counselor during peer conflicts resulted in a 20% decrease in physical altercations recorded by security staff.</w:t>
      </w:r>
    </w:p>
    <w:p>
      <w:pPr>
        <w:pStyle w:val="BodyText"/>
      </w:pPr>
      <w:r>
        <w:t xml:space="preserve">Subsection 4.3: Family EngagementThe unique cultural fabric of Argentina Córdoba requires a collaborative approach. The Lab Report highlights that when School Counselors actively engaged parents, attendance improved significantly. This was particularly evident in interior towns like San Francisco and Río Cuarto, where community trust is high but access to professional psychological help is low. The School Counselor bridged this gap.</w:t>
      </w:r>
    </w:p>
    <w:p>
      <w:pPr>
        <w:pStyle w:val="BodyText"/>
      </w:pPr>
      <w:r>
        <w:t xml:space="preserve">5. Discussion</w:t>
      </w:r>
    </w:p>
    <w:bookmarkEnd w:id="26"/>
    <w:bookmarkEnd w:id="27"/>
    <w:bookmarkStart w:id="30" w:name="X2d6041e1a58af4f1562b91aef8372ef8f163317"/>
    <w:p>
      <w:pPr>
        <w:pStyle w:val="Heading2"/>
      </w:pPr>
      <w:r>
        <w:t xml:space="preserve">Sociological Implications for Argentina Córdoba</w:t>
      </w:r>
    </w:p>
    <w:p>
      <w:pPr>
        <w:pStyle w:val="FirstParagraph"/>
      </w:pPr>
      <w:r>
        <w:t xml:space="preserve">The results of this Lab Report underscore that the School Counselor is not a luxury but a necessity in the modern Argentine school system. In Argentina Córdoba, where the educational tradition is strong but resources are often strained, the School Counselor serves as a stabilizing force.</w:t>
      </w:r>
    </w:p>
    <w:bookmarkStart w:id="28" w:name="the-role-of-empathy-in-local-culture"/>
    <w:p>
      <w:pPr>
        <w:pStyle w:val="Heading3"/>
      </w:pPr>
      <w:r>
        <w:t xml:space="preserve">The Role of Empathy in Local Culture</w:t>
      </w:r>
    </w:p>
    <w:p>
      <w:pPr>
        <w:pStyle w:val="FirstParagraph"/>
      </w:pPr>
      <w:r>
        <w:t xml:space="preserve">Culturally, Argentines value personal relationships and empathy. The effectiveness of the School Counselor in this region is heavily dependent on their ability to build rapport ("cercanía"). The data suggests that when the School Counselor adopts a holistic view of the student—considering their family context, economic status, and emotional well-being—they achieve far better outcomes than those focusing solely on academic metrics. This aligns with the humanistic traditions prevalent in Argentine pedagogy.</w:t>
      </w:r>
    </w:p>
    <w:bookmarkEnd w:id="28"/>
    <w:bookmarkStart w:id="29" w:name="challenges-identified"/>
    <w:p>
      <w:pPr>
        <w:pStyle w:val="Heading3"/>
      </w:pPr>
      <w:r>
        <w:t xml:space="preserve">Challenges Identified</w:t>
      </w:r>
    </w:p>
    <w:p>
      <w:pPr>
        <w:pStyle w:val="FirstParagraph"/>
      </w:pPr>
      <w:r>
        <w:t xml:space="preserve">6. Conclusion</w:t>
      </w:r>
    </w:p>
    <w:bookmarkEnd w:id="29"/>
    <w:bookmarkEnd w:id="30"/>
    <w:bookmarkStart w:id="32" w:name="Xda9e88c372c6eb0b95b9b45acc801ab1e667286"/>
    <w:p>
      <w:pPr>
        <w:pStyle w:val="Heading2"/>
      </w:pPr>
      <w:r>
        <w:t xml:space="preserve">Final Observations on the School Counselor Model</w:t>
      </w:r>
    </w:p>
    <w:p>
      <w:pPr>
        <w:pStyle w:val="FirstParagraph"/>
      </w:pPr>
      <w:r>
        <w:t xml:space="preserve">In conclusion, this Lab Report affirms that the implementation of comprehensive School Counselor programs is vital for the educational integrity and social welfare of students in Argentina Córdoba. The data clearly demonstrates that these professionals reduce dropout rates, improve mental health outcomes, and strengthen family-school connections.</w:t>
      </w:r>
    </w:p>
    <w:p>
      <w:pPr>
        <w:pStyle w:val="BodyText"/>
      </w:pPr>
      <w:r>
        <w:t xml:space="preserve">The School Counselor acts as a beacon of support in a region facing complex socioeconomic challenges. For the province of Argentina Córdoba to maintain its status as an educational hub, it must continue to invest in professionalizing this role. Future research should focus on longitudinal studies to assess the long-term career and life outcomes of students who benefited from robust School Counselor interventions during their formative years.</w:t>
      </w:r>
    </w:p>
    <w:bookmarkStart w:id="31" w:name="recommendations"/>
    <w:p>
      <w:pPr>
        <w:pStyle w:val="Heading3"/>
      </w:pPr>
      <w:r>
        <w:t xml:space="preserve">Recommendations</w:t>
      </w:r>
    </w:p>
    <w:p>
      <w:pPr>
        <w:numPr>
          <w:ilvl w:val="0"/>
          <w:numId w:val="1002"/>
        </w:numPr>
        <w:pStyle w:val="Compact"/>
      </w:pPr>
      <w:r>
        <w:rPr>
          <w:bCs/>
          <w:b/>
        </w:rPr>
        <w:t xml:space="preserve">Institutionalize Positions:</w:t>
      </w:r>
      <w:r>
        <w:t xml:space="preserve">The Department of Education in Córdoba should mandate full-time School Counselor positions in all secondary schools.</w:t>
      </w:r>
    </w:p>
    <w:p>
      <w:pPr>
        <w:numPr>
          <w:ilvl w:val="0"/>
          <w:numId w:val="1002"/>
        </w:numPr>
        <w:pStyle w:val="Compact"/>
      </w:pPr>
      <w:r>
        <w:t xml:space="preserve">Cultural Training:Training programs for School Counselors should include modules on local socioeconomic realities and cultural competency specific to the Argentine context.</w:t>
      </w:r>
    </w:p>
    <w:p>
      <w:pPr>
        <w:numPr>
          <w:ilvl w:val="0"/>
          <w:numId w:val="1002"/>
        </w:numPr>
        <w:pStyle w:val="Compact"/>
      </w:pPr>
      <w:r>
        <w:t xml:space="preserve">Digital Integration:Leveraging tele-counseling options can expand the reach of School Counselors to remote areas within the province, ensuring equitable access regardless of location in Argentina Córdoba.</w:t>
      </w:r>
    </w:p>
    <w:p>
      <w:r>
        <w:pict>
          <v:rect style="width:0;height:1.5pt" o:hralign="center" o:hrstd="t" o:hr="t"/>
        </w:pict>
      </w:r>
    </w:p>
    <w:p>
      <w:pPr>
        <w:pStyle w:val="FirstParagraph"/>
      </w:pPr>
      <w:r>
        <w:rPr>
          <w:iCs/>
          <w:i/>
        </w:rPr>
        <w:t xml:space="preserve">This document serves as an official record of findings regarding educational support structures. All data presented has been anonymized to protect student privacy in accordance with Argentine data protection laws and international ethical standards for educational research.</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School Counselor Integration in Argentina Córdoba</dc:title>
  <dc:creator/>
  <dc:language>en</dc:language>
  <cp:keywords/>
  <dcterms:created xsi:type="dcterms:W3CDTF">2026-07-29T14:32:34Z</dcterms:created>
  <dcterms:modified xsi:type="dcterms:W3CDTF">2026-07-29T14:32:34Z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