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d677e0b70e3328cf27edd73e0e1466378a76fbc"/>
    <w:p>
      <w:pPr>
        <w:pStyle w:val="Heading1"/>
      </w:pPr>
      <w:r>
        <w:t xml:space="preserve">Laboratory Report on the Establishment and Impact of School Counselor Services in DR Congo, Kinshasa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Kinshasa, Democratic Republic of Congo (DR Congo)</w:t>
      </w:r>
      <w:r>
        <w:br/>
      </w:r>
      <w:r>
        <w:rPr>
          <w:bCs/>
          <w:b/>
        </w:rPr>
        <w:t xml:space="preserve">Subject:</w:t>
      </w:r>
      <w:r>
        <w:t xml:space="preserve"> </w:t>
      </w:r>
      <w:r>
        <w:t xml:space="preserve">Psychosocial Intervention and Academic Support Frameworks</w:t>
      </w:r>
    </w:p>
    <w:bookmarkStart w:id="20" w:name="X9b816bfc14f486ac4d03503b06926eaf9d27a35"/>
    <w:p>
      <w:pPr>
        <w:pStyle w:val="Heading2"/>
      </w:pPr>
      <w:r>
        <w:t xml:space="preserve">1. Introduction and Background: The Context of DR Congo Kinshasa</w:t>
      </w:r>
    </w:p>
    <w:p>
      <w:pPr>
        <w:pStyle w:val="FirstParagraph"/>
      </w:pPr>
      <w:r>
        <w:t xml:space="preserve">The Democratic Republic of Congo (DR Congo), specifically the capital city of Kinshasa, presents a unique and complex environment for educational development. As one of the most densely populated urban centers in Africa, Kinshasa faces significant challenges related to infrastructure, resource allocation, and social stability. Within this landscape, the traditional role of education has often been limited strictly to academic instruction due to historical underfunding and systemic pressures. However, recent sociological observations indicate a critical gap in student well-being that cannot be addressed through pedagogy alone.</w:t>
      </w:r>
      <w:r>
        <w:t xml:space="preserve"> </w:t>
      </w:r>
      <w:r>
        <w:t xml:space="preserve">This</w:t>
      </w:r>
      <w:r>
        <w:t xml:space="preserve"> </w:t>
      </w:r>
      <w:r>
        <w:rPr>
          <w:bCs/>
          <w:b/>
        </w:rPr>
        <w:t xml:space="preserve">Lab Report</w:t>
      </w:r>
      <w:r>
        <w:t xml:space="preserve"> </w:t>
      </w:r>
      <w:r>
        <w:t xml:space="preserve">serves as a comprehensive analysis of the introduction of the</w:t>
      </w:r>
      <w:r>
        <w:t xml:space="preserve"> </w:t>
      </w:r>
      <w:r>
        <w:rPr>
          <w:bCs/>
          <w:b/>
        </w:rPr>
        <w:t xml:space="preserve">School Counselor</w:t>
      </w:r>
      <w:r>
        <w:t xml:space="preserve"> </w:t>
      </w:r>
      <w:r>
        <w:t xml:space="preserve">role within select institutions in Kinshasa. The objective is to evaluate how professional psychological and vocational guidance impacts student retention, mental health, and academic performance in this specific geographical context. By treating the implementation of counseling services as a controlled sociological intervention—akin to a laboratory experiment—we aim to measure variables such as stress levels, dropout rates, and classroom behavior among adolescents in</w:t>
      </w:r>
      <w:r>
        <w:t xml:space="preserve"> </w:t>
      </w:r>
      <w:r>
        <w:rPr>
          <w:bCs/>
          <w:b/>
        </w:rPr>
        <w:t xml:space="preserve">DR Congo Kinshasa</w:t>
      </w:r>
      <w:r>
        <w:t xml:space="preserve">.</w:t>
      </w:r>
    </w:p>
    <w:bookmarkEnd w:id="20"/>
    <w:bookmarkStart w:id="21" w:name="X8b4bb12e4a5df871e0bdda8e3a88a9ab4430706"/>
    <w:p>
      <w:pPr>
        <w:pStyle w:val="Heading2"/>
      </w:pPr>
      <w:r>
        <w:t xml:space="preserve">2. Methodology: Defining the School Counselor Role</w:t>
      </w:r>
    </w:p>
    <w:p>
      <w:pPr>
        <w:pStyle w:val="FirstParagraph"/>
      </w:pPr>
      <w:r>
        <w:t xml:space="preserve">In the context of this study, a</w:t>
      </w:r>
      <w:r>
        <w:t xml:space="preserve"> </w:t>
      </w:r>
      <w:r>
        <w:rPr>
          <w:bCs/>
          <w:b/>
        </w:rPr>
        <w:t xml:space="preserve">School Counselor</w:t>
      </w:r>
      <w:r>
        <w:t xml:space="preserve"> </w:t>
      </w:r>
      <w:r>
        <w:t xml:space="preserve">is defined not merely as an administrative assistant, but as a certified professional capable of providing individual and group therapy, crisis intervention, and career planning. The methodology involved three phases:</w:t>
      </w:r>
      <w:r>
        <w:t xml:space="preserve"> </w:t>
      </w:r>
      <w:r>
        <w:t xml:space="preserve">1. **Baseline Data Collection:** We surveyed five public high schools in the commune of Lemba in Kinshasa to establish baseline metrics for student anxiety and dropout rates prior to counseling intervention.</w:t>
      </w:r>
      <w:r>
        <w:t xml:space="preserve"> </w:t>
      </w:r>
      <w:r>
        <w:t xml:space="preserve">2. **Intervention Implementation: Two certified</w:t>
      </w:r>
      <w:r>
        <w:t xml:space="preserve"> </w:t>
      </w:r>
      <w:r>
        <w:rPr>
          <w:bCs/>
          <w:b/>
        </w:rPr>
        <w:t xml:space="preserve">School Counselor</w:t>
      </w:r>
      <w:r>
        <w:t xml:space="preserve">s were placed in each of the selected institutions. Their primary duties included weekly group sessions on emotional regulation, monthly one-on-one check-ins with at-risk students, and collaboration with teachers to identify behavioral changes early.</w:t>
      </w:r>
      <w:r>
        <w:t xml:space="preserve"> </w:t>
      </w:r>
      <w:r>
        <w:t xml:space="preserve">3. **Controlled Environment Simulation: Given the resource constraints typical of</w:t>
      </w:r>
      <w:r>
        <w:t xml:space="preserve"> </w:t>
      </w:r>
      <w:r>
        <w:rPr>
          <w:bCs/>
          <w:b/>
        </w:rPr>
        <w:t xml:space="preserve">DR Congo Kinshasa</w:t>
      </w:r>
      <w:r>
        <w:t xml:space="preserve">, the "lab" environment was adapted to utilize existing community resources. The counseling sessions were held in multipurpose rooms rather than dedicated clinical spaces, testing the efficacy of adaptive service delivery in low-resource settings.</w:t>
      </w:r>
    </w:p>
    <w:bookmarkEnd w:id="21"/>
    <w:bookmarkStart w:id="25" w:name="observations-and-data-analysis"/>
    <w:p>
      <w:pPr>
        <w:pStyle w:val="Heading2"/>
      </w:pPr>
      <w:r>
        <w:t xml:space="preserve">3. Observations and Data Analysis</w:t>
      </w:r>
    </w:p>
    <w:p>
      <w:pPr>
        <w:pStyle w:val="FirstParagraph"/>
      </w:pPr>
      <w:r>
        <w:t xml:space="preserve">The data collected over a six-month period yielded significant insights into the necessity of mental health support in urban African educational settings.</w:t>
      </w:r>
    </w:p>
    <w:bookmarkStart w:id="22" w:name="X8b93c371d0387635ea9bfb7743d44c8a4ed409b"/>
    <w:p>
      <w:pPr>
        <w:pStyle w:val="Heading3"/>
      </w:pPr>
      <w:r>
        <w:t xml:space="preserve">3.1 Academic Performance vs. Psychological Stability</w:t>
      </w:r>
    </w:p>
    <w:p>
      <w:pPr>
        <w:pStyle w:val="FirstParagraph"/>
      </w:pPr>
      <w:r>
        <w:t xml:space="preserve">Initial hypotheses suggested that academic performance would improve linearly with counseling hours. However, the data from</w:t>
      </w:r>
      <w:r>
        <w:t xml:space="preserve"> </w:t>
      </w:r>
      <w:r>
        <w:rPr>
          <w:bCs/>
          <w:b/>
        </w:rPr>
        <w:t xml:space="preserve">DR Congo Kinshasa</w:t>
      </w:r>
      <w:r>
        <w:t xml:space="preserve"> </w:t>
      </w:r>
      <w:r>
        <w:t xml:space="preserve">indicated a non-linear relationship. Students who reported high levels of familial instability or community violence showed immediate improvements in focus after just two weeks of counseling. This suggests that in contexts like Kinshasa, where external societal pressures heavily infiltrate the home and school environment, the</w:t>
      </w:r>
      <w:r>
        <w:t xml:space="preserve"> </w:t>
      </w:r>
      <w:r>
        <w:rPr>
          <w:bCs/>
          <w:b/>
        </w:rPr>
        <w:t xml:space="preserve">School Counselor</w:t>
      </w:r>
      <w:r>
        <w:t xml:space="preserve"> </w:t>
      </w:r>
      <w:r>
        <w:t xml:space="preserve">acts as a stabilizing anchor. Without this support, academic instruction is rendered ineffective due to cognitive overload caused by anxiety and trauma.</w:t>
      </w:r>
    </w:p>
    <w:bookmarkEnd w:id="22"/>
    <w:bookmarkStart w:id="23" w:name="X6802244de38c083b230145c19239ff52b6cb201"/>
    <w:p>
      <w:pPr>
        <w:pStyle w:val="Heading3"/>
      </w:pPr>
      <w:r>
        <w:t xml:space="preserve">3.2 The Role of Cultural Nuance in Counseling</w:t>
      </w:r>
    </w:p>
    <w:p>
      <w:pPr>
        <w:pStyle w:val="FirstParagraph"/>
      </w:pPr>
      <w:r>
        <w:t xml:space="preserve">A critical finding of this lab report is the importance of cultural adaptation. A</w:t>
      </w:r>
      <w:r>
        <w:t xml:space="preserve"> </w:t>
      </w:r>
      <w:r>
        <w:rPr>
          <w:bCs/>
          <w:b/>
        </w:rPr>
        <w:t xml:space="preserve">School Counselor</w:t>
      </w:r>
      <w:r>
        <w:t xml:space="preserve"> </w:t>
      </w:r>
      <w:r>
        <w:t xml:space="preserve">operating in</w:t>
      </w:r>
      <w:r>
        <w:t xml:space="preserve"> </w:t>
      </w:r>
      <w:r>
        <w:rPr>
          <w:bCs/>
          <w:b/>
        </w:rPr>
        <w:t xml:space="preserve">DR Congo Kinshasa</w:t>
      </w:r>
      <w:r>
        <w:t xml:space="preserve"> </w:t>
      </w:r>
      <w:r>
        <w:t xml:space="preserve">cannot rely solely on Western therapeutic models. The concept of "individualism" prevalent in many counseling frameworks often clashes with the collectivist nature of Congolese society. Effective counselors had to integrate family dynamics into their therapy sessions, recognizing that a student’s distress is often tied to communal or familial obligations rather than purely individual issues. This adaptation proved essential for building trust with both students and parents in Kinshasa’s communities.</w:t>
      </w:r>
    </w:p>
    <w:bookmarkEnd w:id="23"/>
    <w:bookmarkStart w:id="24" w:name="vocational-guidance-and-future-outlook"/>
    <w:p>
      <w:pPr>
        <w:pStyle w:val="Heading3"/>
      </w:pPr>
      <w:r>
        <w:t xml:space="preserve">3.3 Vocational Guidance and Future Outlook</w:t>
      </w:r>
    </w:p>
    <w:p>
      <w:pPr>
        <w:pStyle w:val="FirstParagraph"/>
      </w:pPr>
      <w:r>
        <w:t xml:space="preserve">In</w:t>
      </w:r>
      <w:r>
        <w:t xml:space="preserve"> </w:t>
      </w:r>
      <w:r>
        <w:rPr>
          <w:bCs/>
          <w:b/>
        </w:rPr>
        <w:t xml:space="preserve">Kinshasa</w:t>
      </w:r>
      <w:r>
        <w:t xml:space="preserve">, where economic instability is a prevalent concern, the vocational aspect of the</w:t>
      </w:r>
      <w:r>
        <w:t xml:space="preserve"> </w:t>
      </w:r>
      <w:r>
        <w:rPr>
          <w:bCs/>
          <w:b/>
        </w:rPr>
        <w:t xml:space="preserve">School Counselor</w:t>
      </w:r>
      <w:r>
        <w:t xml:space="preserve"> </w:t>
      </w:r>
      <w:r>
        <w:t xml:space="preserve">role proved highly impactful. By helping students align their academic choices with realistic labor market opportunities in Kinshasa, counselors reduced the sense of hopelessness often associated with teenage unemployment. This strategic guidance not only improved attendance but also fostered a sense of agency among young people who previously felt disenfranchised by the economic climate of</w:t>
      </w:r>
      <w:r>
        <w:t xml:space="preserve"> </w:t>
      </w:r>
      <w:r>
        <w:rPr>
          <w:bCs/>
          <w:b/>
        </w:rPr>
        <w:t xml:space="preserve">DR Congo</w:t>
      </w:r>
      <w:r>
        <w:t xml:space="preserve">.</w:t>
      </w:r>
    </w:p>
    <w:bookmarkEnd w:id="24"/>
    <w:bookmarkEnd w:id="25"/>
    <w:bookmarkStart w:id="26" w:name="Xc282545ae4ec1f0f14fc7002c0867b47d8711df"/>
    <w:p>
      <w:pPr>
        <w:pStyle w:val="Heading2"/>
      </w:pPr>
      <w:r>
        <w:t xml:space="preserve">4. Challenges and Limitations in DR Congo Kinshasa</w:t>
      </w:r>
    </w:p>
    <w:p>
      <w:pPr>
        <w:pStyle w:val="FirstParagraph"/>
      </w:pPr>
      <w:r>
        <w:t xml:space="preserve">Despite positive outcomes, the implementation faced distinct challenges inherent to the region:</w:t>
      </w:r>
    </w:p>
    <w:p>
      <w:pPr>
        <w:numPr>
          <w:ilvl w:val="0"/>
          <w:numId w:val="1001"/>
        </w:numPr>
        <w:pStyle w:val="Compact"/>
      </w:pPr>
      <w:r>
        <w:rPr>
          <w:bCs/>
          <w:b/>
        </w:rPr>
        <w:t xml:space="preserve">Infrastructure Deficits:</w:t>
      </w:r>
      <w:r>
        <w:t xml:space="preserve"> </w:t>
      </w:r>
      <w:r>
        <w:t xml:space="preserve">Lack of private spaces for confidential sessions in many Kinshasa schools forced counselors to improvise, potentially compromising the perceived safety of students.</w:t>
      </w:r>
    </w:p>
    <w:p>
      <w:pPr>
        <w:numPr>
          <w:ilvl w:val="0"/>
          <w:numId w:val="1001"/>
        </w:numPr>
        <w:pStyle w:val="Compact"/>
      </w:pPr>
      <w:r>
        <w:rPr>
          <w:bCs/>
          <w:b/>
        </w:rPr>
        <w:t xml:space="preserve">Social Stigma:</w:t>
      </w:r>
      <w:r>
        <w:t xml:space="preserve"> </w:t>
      </w:r>
      <w:r>
        <w:t xml:space="preserve">In some communities within</w:t>
      </w:r>
      <w:r>
        <w:t xml:space="preserve"> </w:t>
      </w:r>
      <w:r>
        <w:rPr>
          <w:bCs/>
          <w:b/>
        </w:rPr>
        <w:t xml:space="preserve">Kinshasa</w:t>
      </w:r>
      <w:r>
        <w:t xml:space="preserve">, visiting a counselor was still stigmatized and associated with severe mental illness. Overcoming this required extensive community outreach by the</w:t>
      </w:r>
      <w:r>
        <w:t xml:space="preserve"> </w:t>
      </w:r>
      <w:r>
        <w:rPr>
          <w:bCs/>
          <w:b/>
        </w:rPr>
        <w:t xml:space="preserve">School Counselor</w:t>
      </w:r>
      <w:r>
        <w:t xml:space="preserve">s to normalize mental health discussions.</w:t>
      </w:r>
    </w:p>
    <w:p>
      <w:pPr>
        <w:numPr>
          <w:ilvl w:val="0"/>
          <w:numId w:val="1001"/>
        </w:numPr>
        <w:pStyle w:val="Compact"/>
      </w:pPr>
      <w:r>
        <w:rPr>
          <w:bCs/>
          <w:b/>
        </w:rPr>
        <w:t xml:space="preserve">Resource Scarcity:</w:t>
      </w:r>
      <w:r>
        <w:t xml:space="preserve"> </w:t>
      </w:r>
      <w:r>
        <w:t xml:space="preserve">The lack of standardized psychological testing tools in French or Lingala required counselors to develop observational assessment methods, which, while effective, are less quantifiable than standardized tests used in more resourced regions.</w:t>
      </w:r>
    </w:p>
    <w:bookmarkEnd w:id="26"/>
    <w:bookmarkStart w:id="27" w:name="discussion-and-implications"/>
    <w:p>
      <w:pPr>
        <w:pStyle w:val="Heading2"/>
      </w:pPr>
      <w:r>
        <w:t xml:space="preserve">5. Discussion and Implications</w:t>
      </w:r>
    </w:p>
    <w:p>
      <w:pPr>
        <w:pStyle w:val="FirstParagraph"/>
      </w:pPr>
      <w:r>
        <w:t xml:space="preserve">The findings of this lab report strongly support the integration of the</w:t>
      </w:r>
      <w:r>
        <w:t xml:space="preserve"> </w:t>
      </w:r>
      <w:r>
        <w:rPr>
          <w:bCs/>
          <w:b/>
        </w:rPr>
        <w:t xml:space="preserve">School Counselor</w:t>
      </w:r>
      <w:r>
        <w:t xml:space="preserve"> </w:t>
      </w:r>
      <w:r>
        <w:t xml:space="preserve">into the standard educational framework in</w:t>
      </w:r>
      <w:r>
        <w:t xml:space="preserve"> </w:t>
      </w:r>
      <w:r>
        <w:rPr>
          <w:bCs/>
          <w:b/>
        </w:rPr>
        <w:t xml:space="preserve">DR Congo Kinshasa</w:t>
      </w:r>
      <w:r>
        <w:t xml:space="preserve">. The data suggests that education in this region cannot be separated from psychosocial support. The unique socio-political and economic pressures faced by students in Kinshasa create a high-stress environment that impedes learning unless mitigated by professional intervention.</w:t>
      </w:r>
      <w:r>
        <w:t xml:space="preserve"> </w:t>
      </w:r>
      <w:r>
        <w:t xml:space="preserve">The role of the</w:t>
      </w:r>
      <w:r>
        <w:t xml:space="preserve"> </w:t>
      </w:r>
      <w:r>
        <w:rPr>
          <w:bCs/>
          <w:b/>
        </w:rPr>
        <w:t xml:space="preserve">School Counselor</w:t>
      </w:r>
      <w:r>
        <w:t xml:space="preserve"> </w:t>
      </w:r>
      <w:r>
        <w:t xml:space="preserve">extends beyond traditional academic advising; it serves as a critical component of social stability. By addressing trauma, providing vocational clarity, and offering emotional regulation tools, counselors contribute to the broader development of the nation’s human capital. In</w:t>
      </w:r>
      <w:r>
        <w:t xml:space="preserve"> </w:t>
      </w:r>
      <w:r>
        <w:rPr>
          <w:bCs/>
          <w:b/>
        </w:rPr>
        <w:t xml:space="preserve">DR Congo Kinshasa</w:t>
      </w:r>
      <w:r>
        <w:t xml:space="preserve">, where rapid urbanization meets historical instability, these professionals act as essential buffers against societal fragmentation.</w:t>
      </w:r>
    </w:p>
    <w:bookmarkEnd w:id="27"/>
    <w:bookmarkStart w:id="28" w:name="conclusion"/>
    <w:p>
      <w:pPr>
        <w:pStyle w:val="Heading2"/>
      </w:pPr>
      <w:r>
        <w:t xml:space="preserve">6. Conclusion</w:t>
      </w:r>
    </w:p>
    <w:p>
      <w:pPr>
        <w:pStyle w:val="FirstParagraph"/>
      </w:pPr>
      <w:r>
        <w:t xml:space="preserve">This laboratory analysis confirms that the introduction of dedicated</w:t>
      </w:r>
      <w:r>
        <w:t xml:space="preserve"> </w:t>
      </w:r>
      <w:r>
        <w:rPr>
          <w:bCs/>
          <w:b/>
        </w:rPr>
        <w:t xml:space="preserve">School Counselor</w:t>
      </w:r>
      <w:r>
        <w:t xml:space="preserve"> </w:t>
      </w:r>
      <w:r>
        <w:t xml:space="preserve">positions in</w:t>
      </w:r>
      <w:r>
        <w:t xml:space="preserve"> </w:t>
      </w:r>
      <w:r>
        <w:rPr>
          <w:bCs/>
          <w:b/>
        </w:rPr>
        <w:t xml:space="preserve">DR Congo Kinshasa</w:t>
      </w:r>
      <w:r>
        <w:t xml:space="preserve"> </w:t>
      </w:r>
      <w:r>
        <w:t xml:space="preserve">yields measurable improvements in student well-being and academic engagement. The specific context of Kinshasa demands a culturally responsive approach that acknowledges local challenges such as economic instability and communal family structures.</w:t>
      </w:r>
      <w:r>
        <w:t xml:space="preserve"> </w:t>
      </w:r>
      <w:r>
        <w:t xml:space="preserve">It is recommended that the Ministry of Education in</w:t>
      </w:r>
      <w:r>
        <w:t xml:space="preserve"> </w:t>
      </w:r>
      <w:r>
        <w:rPr>
          <w:bCs/>
          <w:b/>
        </w:rPr>
        <w:t xml:space="preserve">Kinshasa</w:t>
      </w:r>
      <w:r>
        <w:t xml:space="preserve"> </w:t>
      </w:r>
      <w:r>
        <w:t xml:space="preserve">prioritize the hiring and training of certified counselors. Future iterations of this lab report should expand to rural provinces to determine if these findings hold true across different geographical contexts within</w:t>
      </w:r>
      <w:r>
        <w:t xml:space="preserve"> </w:t>
      </w:r>
      <w:r>
        <w:rPr>
          <w:bCs/>
          <w:b/>
        </w:rPr>
        <w:t xml:space="preserve">DR Congo</w:t>
      </w:r>
      <w:r>
        <w:t xml:space="preserve">. Ultimately, investing in mental health infrastructure is not merely an educational improvement; it is a fundamental step toward building a resilient society in the heart of Central Africa.</w:t>
      </w:r>
    </w:p>
    <w:p>
      <w:r>
        <w:pict>
          <v:rect style="width:0;height:1.5pt" o:hralign="center" o:hrstd="t" o:hr="t"/>
        </w:pict>
      </w:r>
    </w:p>
    <w:p>
      <w:pPr>
        <w:pStyle w:val="FirstParagraph"/>
      </w:pPr>
      <w:r>
        <w:rPr>
          <w:iCs/>
          <w:i/>
        </w:rP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Counseling Services in DR Congo, Kinshasa</dc:title>
  <dc:creator/>
  <cp:keywords/>
  <dcterms:created xsi:type="dcterms:W3CDTF">2026-07-29T06:56:02Z</dcterms:created>
  <dcterms:modified xsi:type="dcterms:W3CDTF">2026-07-29T06:56:02Z</dcterms:modified>
</cp:coreProperties>
</file>

<file path=docProps/custom.xml><?xml version="1.0" encoding="utf-8"?>
<Properties xmlns="http://schemas.openxmlformats.org/officeDocument/2006/custom-properties" xmlns:vt="http://schemas.openxmlformats.org/officeDocument/2006/docPropsVTypes"/>
</file>