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4" w:name="X61471a6a5bbf5423dbcd6517298f213e1332d42"/>
    <w:p>
      <w:pPr>
        <w:pStyle w:val="Heading1"/>
      </w:pPr>
      <w:r>
        <w:t xml:space="preserve">Laboratory Report: Integration and Efficacy of the School Counselor Role in the Educational Framework of Egypt, Cairo</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National Laboratory for Educational Psychology, Cairo Governorate</w:t>
      </w:r>
    </w:p>
    <w:bookmarkStart w:id="20" w:name="abstract"/>
    <w:p>
      <w:pPr>
        <w:pStyle w:val="Heading2"/>
      </w:pPr>
      <w:r>
        <w:t xml:space="preserve">1. Abstract</w:t>
      </w:r>
    </w:p>
    <w:p>
      <w:pPr>
        <w:pStyle w:val="FirstParagraph"/>
      </w:pPr>
      <w:r>
        <w:t xml:space="preserve">This Laboratory Report details a comprehensive analysis of the implementation, structural requirements, and psychological impact of integrating formalized School Counselor positions within the public school system in Egypt Cairo. As educational authorities in Egypt Cairo strive to modernize curriculum standards beyond mere academic rote learning, the necessity for holistic student support systems has become paramount. This report examines baseline mental health metrics among secondary students in urban districts of Egypt Cairo, evaluates the current deficit in psychosocial support resources, and proposes a standardized framework for the School Counselor role tailored to the cultural and socio-economic nuances of this specific region. The findings suggest that institutionalizing the School Counselor position can significantly reduce anxiety-related absenteeism and improve overall academic performance in students residing in Egypt Cairo.</w:t>
      </w:r>
    </w:p>
    <w:bookmarkEnd w:id="20"/>
    <w:bookmarkStart w:id="21" w:name="introduction"/>
    <w:p>
      <w:pPr>
        <w:pStyle w:val="Heading2"/>
      </w:pPr>
      <w:r>
        <w:t xml:space="preserve">2. Introduction</w:t>
      </w:r>
    </w:p>
    <w:p>
      <w:pPr>
        <w:pStyle w:val="FirstParagraph"/>
      </w:pPr>
      <w:r>
        <w:t xml:space="preserve">The educational landscape in Egypt Cairo is undergoing a period of significant transformation. Historically, the focus within schools across this region has been heavily skewed toward standardized testing and rigid disciplinary measures. However, recent policy shifts by the Ministry of Education in Egypt Cairo acknowledge that student well-being is intrinsically linked to academic achievement. Despite these acknowledgments, there remains a critical gap in professional psychological support within school environments.</w:t>
      </w:r>
    </w:p>
    <w:p>
      <w:pPr>
        <w:pStyle w:val="BodyText"/>
      </w:pPr>
      <w:r>
        <w:t xml:space="preserve">The primary objective of this laboratory study was to investigate the viability and necessity of deploying dedicated School Counselors in schools located throughout Egypt Cairo. The term "School Counselor" refers here not merely to an administrative disciplinarian, but to a certified mental health professional who facilitates academic planning, career exploration, and social-emotional learning. In the dense urban environment of Egypt Cairo, where students often face high-pressure familial expectations and significant socio-economic disparities, the role of the School Counselor is hypothesized to be a vital stabilizing force.</w:t>
      </w:r>
    </w:p>
    <w:bookmarkEnd w:id="21"/>
    <w:bookmarkStart w:id="25" w:name="methodology"/>
    <w:p>
      <w:pPr>
        <w:pStyle w:val="Heading2"/>
      </w:pPr>
      <w:r>
        <w:t xml:space="preserve">3. Methodology</w:t>
      </w:r>
    </w:p>
    <w:p>
      <w:pPr>
        <w:pStyle w:val="FirstParagraph"/>
      </w:pPr>
      <w:r>
        <w:t xml:space="preserve">To assess the current state and future needs regarding mental health support in schools, this laboratory conducted a mixed-methods study over a period of six months. The study involved three primary components:</w:t>
      </w:r>
    </w:p>
    <w:bookmarkStart w:id="22" w:name="quantitative-survey-analysis"/>
    <w:p>
      <w:pPr>
        <w:pStyle w:val="Heading3"/>
      </w:pPr>
      <w:r>
        <w:t xml:space="preserve">3.1 Quantitative Survey Analysis</w:t>
      </w:r>
    </w:p>
    <w:p>
      <w:pPr>
        <w:pStyle w:val="FirstParagraph"/>
      </w:pPr>
      <w:r>
        <w:t xml:space="preserve">A standardized psychometric survey was administered to 2,500 students aged 14-18 across five diverse public secondary schools in Egypt Cairo. The survey measured levels of stress, anxiety, and perceived available support systems within the school environment. Additionally, data on absenteeism rates due to psychological distress were collected from administrative records.</w:t>
      </w:r>
    </w:p>
    <w:bookmarkEnd w:id="22"/>
    <w:bookmarkStart w:id="23" w:name="qualitative-focus-groups"/>
    <w:p>
      <w:pPr>
        <w:pStyle w:val="Heading3"/>
      </w:pPr>
      <w:r>
        <w:t xml:space="preserve">3.2 Qualitative Focus Groups</w:t>
      </w:r>
    </w:p>
    <w:p>
      <w:pPr>
        <w:pStyle w:val="FirstParagraph"/>
      </w:pPr>
      <w:r>
        <w:t xml:space="preserve">Semi-structured interviews and focus group discussions were held with 150 teachers, 50 parents, and 20 current school administrators in Egypt Cairo. These sessions aimed to gather qualitative data on the perceived barriers to student success and the existing informal methods used to address student behavioral issues.</w:t>
      </w:r>
    </w:p>
    <w:bookmarkEnd w:id="23"/>
    <w:bookmarkStart w:id="24" w:name="pilot-program-implementation"/>
    <w:p>
      <w:pPr>
        <w:pStyle w:val="Heading3"/>
      </w:pPr>
      <w:r>
        <w:t xml:space="preserve">3.3 Pilot Program Implementation</w:t>
      </w:r>
    </w:p>
    <w:p>
      <w:pPr>
        <w:pStyle w:val="FirstParagraph"/>
      </w:pPr>
      <w:r>
        <w:t xml:space="preserve">A pilot intervention was launched in one selected high school in Egypt Cairo, where two full-time School Counselors were appointed for a duration of three months. Pre- and post-intervention assessments were conducted to measure changes in student sentiment and teacher observations regarding student behavior.</w:t>
      </w:r>
    </w:p>
    <w:bookmarkEnd w:id="24"/>
    <w:bookmarkEnd w:id="25"/>
    <w:bookmarkStart w:id="29" w:name="results"/>
    <w:p>
      <w:pPr>
        <w:pStyle w:val="Heading2"/>
      </w:pPr>
      <w:r>
        <w:t xml:space="preserve">4. Results</w:t>
      </w:r>
    </w:p>
    <w:bookmarkStart w:id="26" w:name="baseline-mental-health-metrics"/>
    <w:p>
      <w:pPr>
        <w:pStyle w:val="Heading3"/>
      </w:pPr>
      <w:r>
        <w:t xml:space="preserve">4.1 Baseline Mental Health Metrics</w:t>
      </w:r>
    </w:p>
    <w:p>
      <w:pPr>
        <w:pStyle w:val="FirstParagraph"/>
      </w:pPr>
      <w:r>
        <w:t xml:space="preserve">The quantitative data revealed alarming levels of untreated stress among students in Egypt Cairo. Approximately 65% of surveyed students reported high levels of academic anxiety, primarily driven by pressure related to the Thanaweya Amma (General Secondary Education Certificate) examinations. Furthermore, 40% indicated that they had no accessible adult figure at school with whom they could discuss personal or emotional difficulties.</w:t>
      </w:r>
    </w:p>
    <w:bookmarkEnd w:id="26"/>
    <w:bookmarkStart w:id="27" w:name="perceived-gaps-in-support"/>
    <w:p>
      <w:pPr>
        <w:pStyle w:val="Heading3"/>
      </w:pPr>
      <w:r>
        <w:t xml:space="preserve">4.2 Perceived Gaps in Support</w:t>
      </w:r>
    </w:p>
    <w:p>
      <w:pPr>
        <w:pStyle w:val="FirstParagraph"/>
      </w:pPr>
      <w:r>
        <w:t xml:space="preserve">The qualitative data from teachers and administrators in Egypt Cairo highlighted a significant lack of training in adolescent psychology. Teachers reported feeling ill-equipped to handle behavioral outbursts stemming from underlying psychological issues, often resorting to punitive measures which exacerbated student alienation.</w:t>
      </w:r>
    </w:p>
    <w:bookmarkEnd w:id="27"/>
    <w:bookmarkStart w:id="28" w:name="pilot-program-outcomes"/>
    <w:p>
      <w:pPr>
        <w:pStyle w:val="Heading3"/>
      </w:pPr>
      <w:r>
        <w:t xml:space="preserve">4.3 Pilot Program Outcomes</w:t>
      </w:r>
    </w:p>
    <w:p>
      <w:pPr>
        <w:pStyle w:val="FirstParagraph"/>
      </w:pPr>
      <w:r>
        <w:t xml:space="preserve">In the school where School Counselors were implemented, the post-intervention data showed a 20% reduction in reported disciplinary incidents related to emotional outbursts. Students expressed greater satisfaction with their school environment, noting that having a dedicated School Counselor provided them with a safe space to navigate academic and personal challenges.</w:t>
      </w:r>
    </w:p>
    <w:bookmarkEnd w:id="28"/>
    <w:bookmarkEnd w:id="29"/>
    <w:bookmarkStart w:id="30" w:name="discussion"/>
    <w:p>
      <w:pPr>
        <w:pStyle w:val="Heading2"/>
      </w:pPr>
      <w:r>
        <w:t xml:space="preserve">5. Discussion</w:t>
      </w:r>
    </w:p>
    <w:p>
      <w:pPr>
        <w:pStyle w:val="FirstParagraph"/>
      </w:pPr>
      <w:r>
        <w:t xml:space="preserve">The findings of this laboratory report strongly support the integration of School Counselors within the educational infrastructure of Egypt Cairo. The high prevalence of anxiety and the lack of accessible support systems identified in our baseline surveys indicate an urgent need for professional intervention.</w:t>
      </w:r>
    </w:p>
    <w:p>
      <w:pPr>
        <w:pStyle w:val="BodyText"/>
      </w:pPr>
      <w:r>
        <w:t xml:space="preserve">In the context Egypt Cairo, cultural factors play a crucial role. In many communities, mental health issues are stigmatized or viewed as a sign of weakness. Therefore, the School Counselor must not only provide therapy but also act as an educational bridge, normalizing discussions about mental health among students and parents alike. The successful pilot program demonstrates that when School Counselors are present and actively engaged, they serve not only individual students but also enhance the overall school climate by supporting teachers in managing classroom dynamics.</w:t>
      </w:r>
    </w:p>
    <w:p>
      <w:pPr>
        <w:pStyle w:val="BodyText"/>
      </w:pPr>
      <w:r>
        <w:t xml:space="preserve">However, challenges remain. There is a scarcity of formally trained School Counselors specializing in adolescent development within Egypt Cairo. Existing psychology graduates often lack specific training in educational counseling methodologies. Consequently, this report recommends establishing specialized training programs and certification pathways for School Counselors tailored to the cultural context of Egypt Cairo.</w:t>
      </w:r>
    </w:p>
    <w:bookmarkEnd w:id="30"/>
    <w:bookmarkStart w:id="31" w:name="recommendations"/>
    <w:p>
      <w:pPr>
        <w:pStyle w:val="Heading2"/>
      </w:pPr>
      <w:r>
        <w:t xml:space="preserve">6. Recommendations</w:t>
      </w:r>
    </w:p>
    <w:p>
      <w:pPr>
        <w:pStyle w:val="FirstParagraph"/>
      </w:pPr>
      <w:r>
        <w:t xml:space="preserve">Based on the data collected and analyzed in this laboratory report, we propose the following actionable recommendations for policymakers in Egypt Cairo:</w:t>
      </w:r>
    </w:p>
    <w:p>
      <w:pPr>
        <w:numPr>
          <w:ilvl w:val="0"/>
          <w:numId w:val="1001"/>
        </w:numPr>
        <w:pStyle w:val="Compact"/>
      </w:pPr>
      <w:r>
        <w:rPr>
          <w:bCs/>
          <w:b/>
        </w:rPr>
        <w:t xml:space="preserve">Mandatory Staffing Ratios:</w:t>
      </w:r>
      <w:r>
        <w:t xml:space="preserve">The Ministry of Education should enforce a maximum ratio of one School Counselor for every 300-400 students to ensure adequate individual attention.</w:t>
      </w:r>
    </w:p>
    <w:p>
      <w:pPr>
        <w:numPr>
          <w:ilvl w:val="0"/>
          <w:numId w:val="1001"/>
        </w:numPr>
        <w:pStyle w:val="Compact"/>
      </w:pPr>
      <w:r>
        <w:rPr>
          <w:bCs/>
          <w:b/>
        </w:rPr>
        <w:t xml:space="preserve">Cultural Competency Training:</w:t>
      </w:r>
      <w:r>
        <w:t xml:space="preserve">All School Counselors working in Egypt Cairo must undergo specialized training that addresses local cultural norms, family dynamics, and socio-economic pressures unique to the region.</w:t>
      </w:r>
    </w:p>
    <w:p>
      <w:pPr>
        <w:numPr>
          <w:ilvl w:val="0"/>
          <w:numId w:val="1001"/>
        </w:numPr>
        <w:pStyle w:val="Compact"/>
      </w:pPr>
      <w:r>
        <w:rPr>
          <w:bCs/>
          <w:b/>
        </w:rPr>
        <w:t xml:space="preserve">Parental Engagement Programs:</w:t>
      </w:r>
      <w:r>
        <w:t xml:space="preserve">Schools should utilize School Counselors to lead workshops for parents in Egypt Cairo aimed at reducing academic pressure and fostering supportive home environments.</w:t>
      </w:r>
    </w:p>
    <w:p>
      <w:pPr>
        <w:numPr>
          <w:ilvl w:val="0"/>
          <w:numId w:val="1001"/>
        </w:numPr>
        <w:pStyle w:val="Compact"/>
      </w:pPr>
      <w:r>
        <w:rPr>
          <w:bCs/>
          <w:b/>
        </w:rPr>
        <w:t xml:space="preserve">Digital Integration:</w:t>
      </w:r>
      <w:r>
        <w:t xml:space="preserve">Leverage technology to create anonymous reporting tools managed by School Counselors, allowing students in conservative areas of Egypt Cairo to seek help discreetly.</w:t>
      </w:r>
    </w:p>
    <w:bookmarkEnd w:id="31"/>
    <w:bookmarkStart w:id="32" w:name="conclusion"/>
    <w:p>
      <w:pPr>
        <w:pStyle w:val="Heading2"/>
      </w:pPr>
      <w:r>
        <w:t xml:space="preserve">7. Conclusion</w:t>
      </w:r>
    </w:p>
    <w:p>
      <w:pPr>
        <w:pStyle w:val="FirstParagraph"/>
      </w:pPr>
      <w:r>
        <w:t xml:space="preserve">The implementation of the School Counselor role is not merely an administrative addition but a critical component in modernizing the educational experience for students in Egypt Cairo. As demonstrated by this laboratory study, the absence of such support leads to heightened anxiety and behavioral issues, while its presence fosters a healthier, more productive academic environment. By investing in qualified School Counselors who understand the unique challenges facing youth in Egypt Cairo, stakeholders can ensure that education serves as a vehicle for holistic development rather than solely academic credentialing. Future research should focus on longitudinal studies tracking the long-term career and life outcomes of students who benefited from these School Counselor interventions.</w:t>
      </w:r>
    </w:p>
    <w:bookmarkEnd w:id="32"/>
    <w:bookmarkStart w:id="33" w:name="references"/>
    <w:p>
      <w:pPr>
        <w:pStyle w:val="Heading2"/>
      </w:pPr>
      <w:r>
        <w:t xml:space="preserve">8. References</w:t>
      </w:r>
    </w:p>
    <w:p>
      <w:pPr>
        <w:numPr>
          <w:ilvl w:val="0"/>
          <w:numId w:val="1002"/>
        </w:numPr>
        <w:pStyle w:val="Compact"/>
      </w:pPr>
      <w:r>
        <w:t xml:space="preserve">Egyptian Ministry of Education Statistical Yearbook (2023).</w:t>
      </w:r>
    </w:p>
    <w:p>
      <w:pPr>
        <w:numPr>
          <w:ilvl w:val="0"/>
          <w:numId w:val="1002"/>
        </w:numPr>
        <w:pStyle w:val="Compact"/>
      </w:pPr>
      <w:r>
        <w:t xml:space="preserve">National Center for Social and Criminological Research Reports on Youth in Cairo.</w:t>
      </w:r>
    </w:p>
    <w:p>
      <w:pPr>
        <w:numPr>
          <w:ilvl w:val="0"/>
          <w:numId w:val="1002"/>
        </w:numPr>
        <w:pStyle w:val="Compact"/>
      </w:pPr>
      <w:r>
        <w:t xml:space="preserve">American School Counselor Association Standards for the School Counselor Role.</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Implementation in Egypt Cairo</dc:title>
  <dc:creator/>
  <dc:language>en</dc:language>
  <cp:keywords/>
  <dcterms:created xsi:type="dcterms:W3CDTF">2026-07-29T04:09:34Z</dcterms:created>
  <dcterms:modified xsi:type="dcterms:W3CDTF">2026-07-29T04:09:34Z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