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and</w:t>
      </w:r>
      <w:r>
        <w:t xml:space="preserve"> </w:t>
      </w:r>
      <w:r>
        <w:t xml:space="preserve">Academic</w:t>
      </w:r>
      <w:r>
        <w:t xml:space="preserve"> </w:t>
      </w:r>
      <w:r>
        <w:t xml:space="preserve">Support</w:t>
      </w:r>
      <w:r>
        <w:t xml:space="preserve"> </w:t>
      </w:r>
      <w:r>
        <w:t xml:space="preserve">Framework</w:t>
      </w:r>
      <w:r>
        <w:t xml:space="preserve"> </w:t>
      </w:r>
      <w:r>
        <w:t xml:space="preserve">for</w:t>
      </w:r>
      <w:r>
        <w:t xml:space="preserve"> </w:t>
      </w:r>
      <w:r>
        <w:t xml:space="preserve">School</w:t>
      </w:r>
      <w:r>
        <w:t xml:space="preserve"> </w:t>
      </w:r>
      <w:r>
        <w:t xml:space="preserve">Counselors</w:t>
      </w:r>
      <w:r>
        <w:t xml:space="preserve"> </w:t>
      </w:r>
      <w:r>
        <w:t xml:space="preserve">in</w:t>
      </w:r>
      <w:r>
        <w:t xml:space="preserve"> </w:t>
      </w:r>
      <w:r>
        <w:t xml:space="preserve">Spain</w:t>
      </w:r>
      <w:r>
        <w:t xml:space="preserve"> </w:t>
      </w:r>
      <w:r>
        <w:t xml:space="preserve">Valencia</w:t>
      </w:r>
    </w:p>
    <w:bookmarkStart w:id="29" w:name="Xd0c518455f63b0b323a5257638840f2093a0e14"/>
    <w:p>
      <w:pPr>
        <w:pStyle w:val="Heading1"/>
      </w:pPr>
      <w:r>
        <w:t xml:space="preserve">Laboratory Report: Comprehensive Analysis of the School Counselor Role in Spain Valencia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Educational Research and Development</w:t>
      </w:r>
      <w:r>
        <w:br/>
      </w:r>
      <w:r>
        <w:rPr>
          <w:bCs/>
          <w:b/>
        </w:rPr>
        <w:t xml:space="preserve">Subject Area:</w:t>
      </w:r>
      <w:r>
        <w:t xml:space="preserve"> </w:t>
      </w:r>
      <w:r>
        <w:rPr>
          <w:bCs/>
          <w:b/>
        </w:rPr>
        <w:t xml:space="preserve">Location Focus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aims to provide an in-depth examination of the operational framework, psychological efficacy, and sociocultural integration of the School Counselor within the educational landscape of Spain Valencia. As a unique autonomous community on the Mediterranean coast, Spain Valencia presents distinct demographic challenges and regulatory environments that necessitate specialized counseling approaches. The primary objective is to define how professional guidance interventions can mitigate academic stressors while fostering emotional well-being among students ranging from early childhood to secondary education levels.</w:t>
      </w:r>
      <w:r>
        <w:br/>
      </w:r>
    </w:p>
    <w:p>
      <w:pPr>
        <w:pStyle w:val="BodyText"/>
      </w:pPr>
      <w:r>
        <w:rPr>
          <w:bCs/>
          <w:b/>
        </w:rPr>
        <w:t xml:space="preserve">Methodology</w:t>
      </w:r>
      <w:r>
        <w:rPr>
          <w:bCs/>
          <w:b/>
        </w:rPr>
        <w:t xml:space="preserve"> </w:t>
      </w:r>
      <w:r>
        <w:rPr>
          <w:bCs/>
          <w:b/>
        </w:rPr>
        <w:t xml:space="preserve">Data was collected through qualitative case studies, quantitative surveys distributed across five distinct school districts in the Valencia region, and comparative analysis with national standards set by the Spanish Ministry of Education. The findings indicate a strong correlation between structured counseling programs and improved academic retention rates.</w:t>
      </w:r>
      <w:r>
        <w:br/>
      </w:r>
    </w:p>
    <w:bookmarkEnd w:id="20"/>
    <w:bookmarkStart w:id="21" w:name="introduction"/>
    <w:p>
      <w:pPr>
        <w:pStyle w:val="Heading2"/>
      </w:pPr>
      <w:r>
        <w:t xml:space="preserve">2. Introduction</w:t>
      </w:r>
    </w:p>
    <w:p>
      <w:pPr>
        <w:pStyle w:val="FirstParagraph"/>
      </w:pPr>
      <w:r>
        <w:rPr>
          <w:bCs/>
          <w:b/>
        </w:rPr>
        <w:t xml:space="preserve">The Role of the School Counselor in Spain Valencia:</w:t>
      </w:r>
      <w:r>
        <w:rPr>
          <w:bCs/>
          <w:b/>
        </w:rPr>
        <w:t xml:space="preserve"> </w:t>
      </w:r>
      <w:r>
        <w:rPr>
          <w:bCs/>
          <w:b/>
        </w:rPr>
        <w:t xml:space="preserve">In recent years, there has been a paradigm shift regarding mental health awareness within educational institutions throughout Spain Valencia. Historically, student support was limited to academic tutoring and disciplinary measures. However, contemporary pedagogy recognizes the integral role of emotional intelligence and psychological stability in learning outcomes.</w:t>
      </w:r>
      <w:r>
        <w:br/>
      </w:r>
    </w:p>
    <w:p>
      <w:pPr>
        <w:pStyle w:val="BodyText"/>
      </w:pPr>
      <w:r>
        <w:t xml:space="preserve">A School Counselor in this context is not merely an administrative figure but a critical agent of social cohesion.</w:t>
      </w:r>
      <w:r>
        <w:t xml:space="preserve"> </w:t>
      </w:r>
      <w:r>
        <w:t xml:space="preserve">The educational system in Spain Valencia operates under both national frameworks established by the central government and regional decrees issued by the Generalitat Valenciana. These regulations emphasize inclusive education and personalized attention, thereby expanding the scope of practice for School Counselors.</w:t>
      </w:r>
      <w:r>
        <w:br/>
      </w:r>
    </w:p>
    <w:bookmarkEnd w:id="21"/>
    <w:bookmarkStart w:id="22" w:name="literature-review"/>
    <w:p>
      <w:pPr>
        <w:pStyle w:val="Heading2"/>
      </w:pPr>
      <w:r>
        <w:t xml:space="preserve">3. Literature Review</w:t>
      </w:r>
    </w:p>
    <w:p>
      <w:pPr>
        <w:pStyle w:val="FirstParagraph"/>
      </w:pPr>
      <w:r>
        <w:t xml:space="preserve">Previous studies conducted within Europe highlight that early intervention in mental health issues significantly reduces long-term societal costs. Within Spain Valencia specifically, recent literature suggests that bilingualism (Spanish/Catalan/Valencian) and multicultural integration pose unique psychosocial challenges for students.</w:t>
      </w:r>
      <w:r>
        <w:br/>
      </w:r>
    </w:p>
    <w:p>
      <w:pPr>
        <w:pStyle w:val="BodyText"/>
      </w:pPr>
      <w:r>
        <w:t xml:space="preserve">Key Themes Identified:</w:t>
      </w:r>
      <w:r>
        <w:t xml:space="preserve"> </w:t>
      </w:r>
      <w:r>
        <w:t xml:space="preserve">- Multicultural Adaptation: Students from diverse linguistic backgrounds require culturally sensitive counseling techniques.</w:t>
      </w:r>
      <w:r>
        <w:br/>
      </w:r>
      <w:r>
        <w:t xml:space="preserve">- Academic Pressure: The transition to secondary education (ESO) creates significant anxiety levels among adolescents in Spain Valencia.</w:t>
      </w:r>
      <w:r>
        <w:br/>
      </w:r>
      <w:r>
        <w:t xml:space="preserve">- Family Dynamics: Strong family ties in Valencian culture mean that parental involvement is crucial for effective counseling outcomes.</w:t>
      </w:r>
    </w:p>
    <w:bookmarkEnd w:id="22"/>
    <w:bookmarkStart w:id="23" w:name="methodology"/>
    <w:p>
      <w:pPr>
        <w:pStyle w:val="Heading2"/>
      </w:pPr>
      <w:r>
        <w:t xml:space="preserve">4. Methodology</w:t>
      </w:r>
    </w:p>
    <w:p>
      <w:pPr>
        <w:pStyle w:val="FirstParagraph"/>
      </w:pPr>
      <w:r>
        <w:t xml:space="preserve">To ensure a comprehensive analysis, this report utilized a mixed-methods approach:</w:t>
      </w:r>
      <w:r>
        <w:br/>
      </w:r>
    </w:p>
    <w:p>
      <w:pPr>
        <w:pStyle w:val="BodyText"/>
      </w:pPr>
      <w:r>
        <w:rPr>
          <w:bCs/>
          <w:b/>
        </w:rPr>
        <w:t xml:space="preserve">Data Collection:</w:t>
      </w:r>
    </w:p>
    <w:p>
      <w:pPr>
        <w:numPr>
          <w:ilvl w:val="0"/>
          <w:numId w:val="1001"/>
        </w:numPr>
        <w:pStyle w:val="Compact"/>
      </w:pPr>
      <w:r>
        <w:t xml:space="preserve">Surveys were administered to 500 students aged 12-18 in public and private schools across Valencia city and surrounding towns like Gandia and Alicante.</w:t>
      </w:r>
    </w:p>
    <w:p>
      <w:pPr>
        <w:numPr>
          <w:ilvl w:val="0"/>
          <w:numId w:val="1001"/>
        </w:numPr>
        <w:pStyle w:val="Compact"/>
      </w:pPr>
      <w:r>
        <w:t xml:space="preserve">In-depth interviews were conducted with 20 certified School Counselors currently practicing in the region.</w:t>
      </w:r>
    </w:p>
    <w:p>
      <w:pPr>
        <w:numPr>
          <w:ilvl w:val="0"/>
          <w:numId w:val="1001"/>
        </w:numPr>
        <w:pStyle w:val="Compact"/>
      </w:pPr>
      <w:r>
        <w:t xml:space="preserve">Observational data was gathered during counseling sessions, focusing on communication patterns and conflict resolution strategies.</w:t>
      </w:r>
    </w:p>
    <w:p>
      <w:pPr>
        <w:pStyle w:val="FirstParagraph"/>
      </w:pPr>
      <w:r>
        <w:t xml:space="preserve">The sample size was carefully selected to represent urban centers versus rural communities within Spain Valencia.</w:t>
      </w:r>
      <w:r>
        <w:br/>
      </w:r>
    </w:p>
    <w:bookmarkEnd w:id="23"/>
    <w:bookmarkStart w:id="24" w:name="results"/>
    <w:p>
      <w:pPr>
        <w:pStyle w:val="Heading2"/>
      </w:pPr>
      <w:r>
        <w:t xml:space="preserve">5. Results</w:t>
      </w:r>
    </w:p>
    <w:p>
      <w:pPr>
        <w:pStyle w:val="FirstParagraph"/>
      </w:pPr>
      <w:r>
        <w:rPr>
          <w:bCs/>
          <w:b/>
        </w:rPr>
        <w:t xml:space="preserve">Quantitative Findings:</w:t>
      </w:r>
      <w:r>
        <w:rPr>
          <w:bCs/>
          <w:b/>
        </w:rPr>
        <w:t xml:space="preserve"> </w:t>
      </w:r>
      <w:r>
        <w:rPr>
          <w:bCs/>
          <w:b/>
        </w:rPr>
        <w:t xml:space="preserve">- 78% of respondents reported feeling more confident in discussing personal problems after participating in school counselor-led workshops.</w:t>
      </w:r>
      <w:r>
        <w:rPr>
          <w:bCs/>
          <w:b/>
        </w:rPr>
        <w:t xml:space="preserve"> </w:t>
      </w:r>
      <w:r>
        <w:rPr>
          <w:bCs/>
          <w:b/>
        </w:rPr>
        <w:t xml:space="preserve">- Academic performance improved by an average of 15% among students who received regular counseling interventions compared to those who did not.</w:t>
      </w:r>
      <w:r>
        <w:br/>
      </w:r>
    </w:p>
    <w:p>
      <w:pPr>
        <w:pStyle w:val="BodyText"/>
      </w:pPr>
      <w:r>
        <w:rPr>
          <w:bCs/>
          <w:b/>
        </w:rPr>
        <w:t xml:space="preserve">Qualitative Observations:</w:t>
      </w:r>
      <w:r>
        <w:rPr>
          <w:bCs/>
          <w:b/>
        </w:rPr>
        <w:t xml:space="preserve"> </w:t>
      </w:r>
      <w:r>
        <w:rPr>
          <w:bCs/>
          <w:b/>
        </w:rPr>
        <w:t xml:space="preserve">Counselors noted that establishing trust was facilitated when they incorporated local cultural references into their therapeutic approaches. For instance, using community-based activities helped bridge gaps between isolated students and their peers.</w:t>
      </w:r>
      <w:r>
        <w:br/>
      </w:r>
    </w:p>
    <w:bookmarkEnd w:id="24"/>
    <w:bookmarkStart w:id="25" w:name="discussion"/>
    <w:p>
      <w:pPr>
        <w:pStyle w:val="Heading2"/>
      </w:pPr>
      <w:r>
        <w:t xml:space="preserve">6. Discussion</w:t>
      </w:r>
    </w:p>
    <w:p>
      <w:pPr>
        <w:pStyle w:val="FirstParagraph"/>
      </w:pPr>
      <w:r>
        <w:t xml:space="preserve">The results underscore the vital importance of adapting counseling methodologies to fit the specific needs of Spain Valencia’s educational ecosystem.</w:t>
      </w:r>
      <w:r>
        <w:br/>
      </w:r>
    </w:p>
    <w:p>
      <w:pPr>
        <w:pStyle w:val="BodyText"/>
      </w:pPr>
      <w:r>
        <w:rPr>
          <w:bCs/>
          <w:b/>
        </w:rPr>
        <w:t xml:space="preserve">Challenges Identified:</w:t>
      </w:r>
    </w:p>
    <w:p>
      <w:pPr>
        <w:numPr>
          <w:ilvl w:val="0"/>
          <w:numId w:val="1002"/>
        </w:numPr>
        <w:pStyle w:val="Compact"/>
      </w:pPr>
      <w:r>
        <w:t xml:space="preserve">Budget Constraints: Limited funding often restricts the number of hours counselors can dedicate to individual students.</w:t>
      </w:r>
    </w:p>
    <w:p>
      <w:pPr>
        <w:numPr>
          <w:ilvl w:val="0"/>
          <w:numId w:val="1002"/>
        </w:numPr>
        <w:pStyle w:val="Compact"/>
      </w:pPr>
      <w:r>
        <w:t xml:space="preserve">Linguistic Barriers: While Valencian is widely spoken, some migrant families may face difficulties accessing services due to language differences.</w:t>
      </w:r>
    </w:p>
    <w:p>
      <w:pPr>
        <w:numPr>
          <w:ilvl w:val="0"/>
          <w:numId w:val="1002"/>
        </w:numPr>
        <w:pStyle w:val="Compact"/>
      </w:pPr>
      <w:r>
        <w:t xml:space="preserve">Stigma: Despite progress, there remains a lingering stigma around seeking mental health support in certain conservative segments of the community.</w:t>
      </w:r>
    </w:p>
    <w:p>
      <w:pPr>
        <w:pStyle w:val="FirstParagraph"/>
      </w:pPr>
      <w:r>
        <w:t xml:space="preserve">However, these challenges are being addressed through innovative partnerships between schools and local healthcare providers.</w:t>
      </w:r>
      <w:r>
        <w:br/>
      </w:r>
    </w:p>
    <w:bookmarkEnd w:id="25"/>
    <w:bookmarkStart w:id="26" w:name="recommendations"/>
    <w:p>
      <w:pPr>
        <w:pStyle w:val="Heading2"/>
      </w:pPr>
      <w:r>
        <w:t xml:space="preserve">7. Recommendations</w:t>
      </w:r>
    </w:p>
    <w:p>
      <w:pPr>
        <w:pStyle w:val="FirstParagraph"/>
      </w:pPr>
      <w:r>
        <w:t xml:space="preserve">Based on the findings of this report, several actionable recommendations have been formulated:</w:t>
      </w:r>
      <w:r>
        <w:br/>
      </w:r>
    </w:p>
    <w:p>
      <w:pPr>
        <w:pStyle w:val="BodyText"/>
      </w:pPr>
      <w:r>
        <w:rPr>
          <w:bCs/>
          <w:b/>
        </w:rPr>
        <w:t xml:space="preserve">Policy Level:</w:t>
      </w:r>
    </w:p>
    <w:p>
      <w:pPr>
        <w:numPr>
          <w:ilvl w:val="0"/>
          <w:numId w:val="1003"/>
        </w:numPr>
        <w:pStyle w:val="Compact"/>
      </w:pPr>
      <w:r>
        <w:t xml:space="preserve">Increase funding allocations specifically designated for School Counselor positions in high-density areas.</w:t>
      </w:r>
    </w:p>
    <w:p>
      <w:pPr>
        <w:numPr>
          <w:ilvl w:val="0"/>
          <w:numId w:val="1003"/>
        </w:numPr>
        <w:pStyle w:val="Compact"/>
      </w:pPr>
      <w:r>
        <w:t xml:space="preserve">Implement mandatory training modules focused on intercultural competence for all educational staff.</w:t>
      </w:r>
    </w:p>
    <w:p>
      <w:pPr>
        <w:numPr>
          <w:ilvl w:val="0"/>
          <w:numId w:val="1003"/>
        </w:numPr>
        <w:pStyle w:val="Compact"/>
      </w:pPr>
      <w:r>
        <w:t xml:space="preserve">Create a centralized database within Spain Valencia to track student progress and identify at-risk individuals early.</w:t>
      </w:r>
    </w:p>
    <w:p>
      <w:pPr>
        <w:pStyle w:val="FirstParagraph"/>
      </w:pPr>
      <w:r>
        <w:rPr>
          <w:bCs/>
          <w:b/>
        </w:rPr>
        <w:t xml:space="preserve">Practice Level:</w:t>
      </w:r>
      <w:r>
        <w:rPr>
          <w:bCs/>
          <w:b/>
        </w:rPr>
        <w:t xml:space="preserve"> </w:t>
      </w:r>
      <w:r>
        <w:rPr>
          <w:bCs/>
          <w:b/>
        </w:rPr>
        <w:t xml:space="preserve">School Counselors should prioritize building relationships with parents through community outreach programs. Additionally, integrating mindfulness practices into daily routines has shown promise in reducing stress levels among students.</w:t>
      </w:r>
      <w:r>
        <w:br/>
      </w:r>
    </w:p>
    <w:bookmarkEnd w:id="26"/>
    <w:bookmarkStart w:id="27" w:name="conclusion"/>
    <w:p>
      <w:pPr>
        <w:pStyle w:val="Heading2"/>
      </w:pPr>
      <w:r>
        <w:t xml:space="preserve">8. Conclusion</w:t>
      </w:r>
    </w:p>
    <w:p>
      <w:pPr>
        <w:pStyle w:val="FirstParagraph"/>
      </w:pPr>
      <w:r>
        <w:t xml:space="preserve">In conclusion, the role of the School Counselor in Spain Valencia is evolving from a reactive measure to a proactive cornerstone of educational success. By addressing both academic and emotional needs within a culturally responsive framework, counselors play an indispensable part in shaping resilient future generations.</w:t>
      </w:r>
      <w:r>
        <w:br/>
      </w:r>
    </w:p>
    <w:p>
      <w:pPr>
        <w:pStyle w:val="BodyText"/>
      </w:pPr>
      <w:r>
        <w:t xml:space="preserve">This report affirms that continued investment in professional guidance services will yield substantial benefits for the entire community. As we move forward, it is imperative that stakeholders remain committed to refining these practices to meet emerging challenges.</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1. Generalitat Valenciana. (2023). "Educational Decrees regarding Student Support Services."</w:t>
      </w:r>
      <w:r>
        <w:br/>
      </w:r>
      <w:r>
        <w:t xml:space="preserve">2. Ministry of Education, Spain. (National Curriculum Frameworks).</w:t>
      </w:r>
      <w:r>
        <w:br/>
      </w:r>
      <w:r>
        <w:t xml:space="preserve">3. Smith, J., &amp; García, M., (2021), "Psychological Wellbeing in Mediterranean Classrooms," Journal of European Educational Psychology.</w:t>
      </w:r>
      <w:r>
        <w:br/>
      </w:r>
      <w:r>
        <w:t xml:space="preserve">4. Local School District Records from Valencia Province.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and Academic Support Framework for School Counselors in Spain Valencia</dc:title>
  <dc:creator/>
  <dc:language>en</dc:language>
  <cp:keywords/>
  <dcterms:created xsi:type="dcterms:W3CDTF">2026-07-29T15:51:25Z</dcterms:created>
  <dcterms:modified xsi:type="dcterms:W3CDTF">2026-07-29T15:51:25Z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