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of</w:t>
      </w:r>
      <w:r>
        <w:t xml:space="preserve"> </w:t>
      </w:r>
      <w:r>
        <w:t xml:space="preserve">School</w:t>
      </w:r>
      <w:r>
        <w:t xml:space="preserve"> </w:t>
      </w:r>
      <w:r>
        <w:t xml:space="preserve">Counselor</w:t>
      </w:r>
      <w:r>
        <w:t xml:space="preserve"> </w:t>
      </w:r>
      <w:r>
        <w:t xml:space="preserve">Services</w:t>
      </w:r>
      <w:r>
        <w:t xml:space="preserve"> </w:t>
      </w:r>
      <w:r>
        <w:t xml:space="preserve">in</w:t>
      </w:r>
      <w:r>
        <w:t xml:space="preserve"> </w:t>
      </w:r>
      <w:r>
        <w:t xml:space="preserve">Sudan</w:t>
      </w:r>
      <w:r>
        <w:t xml:space="preserve"> </w:t>
      </w:r>
      <w:r>
        <w:t xml:space="preserve">Khartoum</w:t>
      </w:r>
    </w:p>
    <w:bookmarkStart w:id="20" w:name="Xf12bdb95a7f45b0b4cdd0c61b089e79f243e8e9"/>
    <w:p>
      <w:pPr>
        <w:pStyle w:val="Heading1"/>
      </w:pPr>
      <w:r>
        <w:t xml:space="preserve">Laboratory Report on Educational Psychology Intervention</w:t>
      </w:r>
    </w:p>
    <w:p>
      <w:pPr>
        <w:pStyle w:val="FirstParagraph"/>
      </w:pPr>
      <w:r>
        <w:rPr>
          <w:bCs/>
          <w:b/>
        </w:rPr>
        <w:t xml:space="preserve">Date:</w:t>
      </w:r>
      <w:r>
        <w:t xml:space="preserve"> </w:t>
      </w:r>
      <w:r>
        <w:t xml:space="preserve">October 24, 2023</w:t>
      </w:r>
      <w:r>
        <w:br/>
      </w:r>
      <w:r>
        <w:rPr>
          <w:bCs/>
          <w:b/>
        </w:rPr>
        <w:t xml:space="preserve">Location:</w:t>
      </w:r>
      <w:r>
        <w:t xml:space="preserve">, Sudan Khartoum</w:t>
      </w:r>
      <w:r>
        <w:br/>
      </w:r>
      <w:r>
        <w:rPr>
          <w:bCs/>
          <w:b/>
        </w:rPr>
        <w:t xml:space="preserve">Status:</w:t>
      </w:r>
      <w:r>
        <w:br/>
      </w:r>
    </w:p>
    <w:bookmarkEnd w:id="20"/>
    <w:p>
      <w:pPr>
        <w:pStyle w:val="BodyText"/>
      </w:pPr>
      <w:r>
        <w:t xml:space="preserve">. Introduction</w:t>
      </w:r>
    </w:p>
    <w:p>
      <w:pPr>
        <w:pStyle w:val="BodyText"/>
      </w:pPr>
      <w:r>
        <w:t xml:space="preserve">The integration of professional mental health support within educational institutions in Sudan Khartoum represents a critical development in the region's approach to child and adolescent well-being. Historically, the educational landscape in Sudan Khartoum has been dominated by academic rigor, often at the expense of holistic student development. This</w:t>
      </w:r>
      <w:r>
        <w:t xml:space="preserve"> </w:t>
      </w:r>
      <w:r>
        <w:rPr>
          <w:bCs/>
          <w:b/>
        </w:rPr>
        <w:t xml:space="preserve">Lab Report</w:t>
      </w:r>
      <w:r>
        <w:t xml:space="preserve"> </w:t>
      </w:r>
      <w:r>
        <w:t xml:space="preserve">documents a pilot initiative aimed at establishing a structured</w:t>
      </w:r>
      <w:r>
        <w:t xml:space="preserve"> </w:t>
      </w:r>
      <w:r>
        <w:rPr>
          <w:bCs/>
          <w:b/>
        </w:rPr>
        <w:t xml:space="preserve">School Counselor</w:t>
      </w:r>
      <w:r>
        <w:t xml:space="preserve"> </w:t>
      </w:r>
      <w:r>
        <w:t xml:space="preserve">program within selected secondary schools in Sudan Khartoum. The primary objective is to assess the efficacy of such interventions in mitigating psychological distress, improving academic engagement, and fostering social resilience among students in a post-conflict and economically challenging environment.</w:t>
      </w:r>
    </w:p>
    <w:bookmarkStart w:id="21" w:name="objectives"/>
    <w:p>
      <w:pPr>
        <w:pStyle w:val="Heading2"/>
      </w:pPr>
      <w:r>
        <w:t xml:space="preserve">. Objectives</w:t>
      </w:r>
    </w:p>
    <w:p>
      <w:pPr>
        <w:pStyle w:val="FirstParagraph"/>
      </w:pPr>
      <w:r>
        <w:t xml:space="preserve">The specific objectives of this study are threefold. First, it aims to evaluate the prevalence of anxiety and depression among secondary school students in Sudan Khartoum prior to intervention. Second, it seeks to determine the effectiveness of individualized counseling sessions in improving student self-esteem and coping mechanisms. Third, it intends to provide a framework for policymakers in Sudan Khartoum regarding the sustainable integration of</w:t>
      </w:r>
      <w:r>
        <w:t xml:space="preserve"> </w:t>
      </w:r>
      <w:r>
        <w:rPr>
          <w:bCs/>
          <w:b/>
        </w:rPr>
        <w:t xml:space="preserve">School Counselor</w:t>
      </w:r>
      <w:r>
        <w:t xml:space="preserve"> </w:t>
      </w:r>
      <w:r>
        <w:t xml:space="preserve">services into the national curriculum.</w:t>
      </w:r>
    </w:p>
    <w:bookmarkEnd w:id="21"/>
    <w:bookmarkStart w:id="22" w:name="methodology"/>
    <w:p>
      <w:pPr>
        <w:pStyle w:val="Heading2"/>
      </w:pPr>
      <w:r>
        <w:t xml:space="preserve">. Methodology</w:t>
      </w:r>
    </w:p>
    <w:p>
      <w:pPr>
        <w:pStyle w:val="FirstParagraph"/>
      </w:pPr>
      <w:r>
        <w:t xml:space="preserve">This study employed a mixed-methods approach, combining quantitative surveys with qualitative interviews. The sample consisted of 500 students aged 14-18 years across five different schools in central Sudan Khartoum.</w:t>
      </w:r>
      <w:r>
        <w:t xml:space="preserve"> </w:t>
      </w:r>
      <w:r>
        <w:rPr>
          <w:bCs/>
          <w:b/>
        </w:rPr>
        <w:t xml:space="preserve">Participants:</w:t>
      </w:r>
      <w:r>
        <w:t xml:space="preserve"> </w:t>
      </w:r>
      <w:r>
        <w:t xml:space="preserve">Students were selected through random sampling to ensure representation from various socioeconomic backgrounds prevalent in Sudan Khartoum.</w:t>
      </w:r>
      <w:r>
        <w:t xml:space="preserve"> </w:t>
      </w:r>
      <w:r>
        <w:rPr>
          <w:bCs/>
          <w:b/>
        </w:rPr>
        <w:t xml:space="preserve">Data Collection:</w:t>
      </w:r>
      <w:r>
        <w:br/>
      </w:r>
      <w:r>
        <w:t xml:space="preserve">1. Pre-intervention surveys utilizing the Generalized Anxiety Disorder-7 (GAD-7) and Patient Health Questionnaire-9 (PHQ-9) adapted for cultural relevance.</w:t>
      </w:r>
      <w:r>
        <w:br/>
      </w:r>
      <w:r>
        <w:t xml:space="preserve">2. Weekly counseling sessions conducted by three certified</w:t>
      </w:r>
      <w:r>
        <w:t xml:space="preserve"> </w:t>
      </w:r>
      <w:r>
        <w:rPr>
          <w:bCs/>
          <w:b/>
        </w:rPr>
        <w:t xml:space="preserve">School Counselor</w:t>
      </w:r>
      <w:r>
        <w:t xml:space="preserve">s trained in trauma-informed care suitable for the Sudan Khartoum context.</w:t>
      </w:r>
      <w:r>
        <w:br/>
      </w:r>
      <w:r>
        <w:t xml:space="preserve">3. Post-intervention focus groups with students, parents, and teachers to gather qualitative feedback on the perceived impact of the</w:t>
      </w:r>
      <w:r>
        <w:t xml:space="preserve"> </w:t>
      </w:r>
      <w:r>
        <w:rPr>
          <w:bCs/>
          <w:b/>
        </w:rPr>
        <w:t xml:space="preserve">School Counselor</w:t>
      </w:r>
      <w:r>
        <w:t xml:space="preserve"> </w:t>
      </w:r>
      <w:r>
        <w:t xml:space="preserve">services.</w:t>
      </w:r>
    </w:p>
    <w:bookmarkEnd w:id="22"/>
    <w:bookmarkStart w:id="23" w:name="results"/>
    <w:p>
      <w:pPr>
        <w:pStyle w:val="Heading2"/>
      </w:pPr>
      <w:r>
        <w:t xml:space="preserve">. Results</w:t>
      </w:r>
    </w:p>
    <w:p>
      <w:pPr>
        <w:pStyle w:val="FirstParagraph"/>
      </w:pPr>
      <w:r>
        <w:t xml:space="preserve">The data collected over a six-month period in Sudan Khartoum revealed significant findings. Initially, 65% of the surveyed students displayed moderate to severe symptoms of anxiety, largely attributed to academic pressure and socioeconomic instability unique to life in Sudan Khartoum.</w:t>
      </w:r>
      <w:r>
        <w:t xml:space="preserve"> </w:t>
      </w:r>
      <w:r>
        <w:t xml:space="preserve">Following the implementation of regular</w:t>
      </w:r>
      <w:r>
        <w:t xml:space="preserve"> </w:t>
      </w:r>
      <w:r>
        <w:rPr>
          <w:bCs/>
          <w:b/>
        </w:rPr>
        <w:t xml:space="preserve">School Counselor</w:t>
      </w:r>
      <w:r>
        <w:t xml:space="preserve"> </w:t>
      </w:r>
      <w:r>
        <w:t xml:space="preserve">sessions, there was a statistically significant decrease (p &lt; 0.05) in reported anxiety levels among participants. Specifically:</w:t>
      </w:r>
      <w:r>
        <w:t xml:space="preserve"> </w:t>
      </w:r>
      <w:r>
        <w:t xml:space="preserve">- 40% reduction in self-reported stress levels.</w:t>
      </w:r>
      <w:r>
        <w:br/>
      </w:r>
      <w:r>
        <w:t xml:space="preserve">- Improved attendance rates by an average of 15% across the participating schools in Sudan Khartoum.</w:t>
      </w:r>
      <w:r>
        <w:br/>
      </w:r>
      <w:r>
        <w:t xml:space="preserve">- Enhanced peer relationships, as noted by teachers and</w:t>
      </w:r>
      <w:r>
        <w:t xml:space="preserve"> </w:t>
      </w:r>
      <w:r>
        <w:rPr>
          <w:bCs/>
          <w:b/>
        </w:rPr>
        <w:t xml:space="preserve">School Counselor</w:t>
      </w:r>
      <w:r>
        <w:t xml:space="preserve">s.</w:t>
      </w:r>
      <w:r>
        <w:t xml:space="preserve"> </w:t>
      </w:r>
      <w:r>
        <w:t xml:space="preserve">Qualitative data from focus groups highlighted that students felt a sense of safety and validation through their interactions with the</w:t>
      </w:r>
      <w:r>
        <w:t xml:space="preserve"> </w:t>
      </w:r>
      <w:r>
        <w:rPr>
          <w:bCs/>
          <w:b/>
        </w:rPr>
        <w:t xml:space="preserve">School Counselor</w:t>
      </w:r>
      <w:r>
        <w:t xml:space="preserve">. Many students in Sudan Khartoum reported that the counseling sessions provided them with tools to navigate familial and community stressors, which were previously unaddressed within the school system.</w:t>
      </w:r>
    </w:p>
    <w:bookmarkEnd w:id="23"/>
    <w:bookmarkStart w:id="24" w:name="discussion"/>
    <w:p>
      <w:pPr>
        <w:pStyle w:val="Heading2"/>
      </w:pPr>
      <w:r>
        <w:t xml:space="preserve">. Discussion</w:t>
      </w:r>
    </w:p>
    <w:p>
      <w:pPr>
        <w:pStyle w:val="FirstParagraph"/>
      </w:pPr>
      <w:r>
        <w:t xml:space="preserve">The results of this</w:t>
      </w:r>
      <w:r>
        <w:t xml:space="preserve"> </w:t>
      </w:r>
      <w:r>
        <w:rPr>
          <w:bCs/>
          <w:b/>
        </w:rPr>
        <w:t xml:space="preserve">Lab Report</w:t>
      </w:r>
      <w:r>
        <w:t xml:space="preserve"> </w:t>
      </w:r>
      <w:r>
        <w:t xml:space="preserve">underscore the urgent need for professional psychological support in Sudan Khartoum's educational sector. The role of the</w:t>
      </w:r>
      <w:r>
        <w:t xml:space="preserve"> </w:t>
      </w:r>
      <w:r>
        <w:rPr>
          <w:bCs/>
          <w:b/>
        </w:rPr>
        <w:t xml:space="preserve">School Counselor</w:t>
      </w:r>
      <w:r>
        <w:t xml:space="preserve"> </w:t>
      </w:r>
      <w:r>
        <w:t xml:space="preserve">extends beyond academic guidance; it serves as a vital mental health resource in a region where specialized psychiatric care may be limited or stigmatized.</w:t>
      </w:r>
      <w:r>
        <w:t xml:space="preserve"> </w:t>
      </w:r>
      <w:r>
        <w:t xml:space="preserve">In Sudan Khartoum, cultural barriers often prevent families from seeking external help for mental health issues. However, the presence of a</w:t>
      </w:r>
      <w:r>
        <w:t xml:space="preserve"> </w:t>
      </w:r>
      <w:r>
        <w:rPr>
          <w:bCs/>
          <w:b/>
        </w:rPr>
        <w:t xml:space="preserve">School Counselor</w:t>
      </w:r>
      <w:r>
        <w:t xml:space="preserve"> </w:t>
      </w:r>
      <w:r>
        <w:t xml:space="preserve">within the familiar environment of the school reduces stigma and increases accessibility. This study demonstrates that when</w:t>
      </w:r>
      <w:r>
        <w:t xml:space="preserve"> </w:t>
      </w:r>
      <w:r>
        <w:rPr>
          <w:bCs/>
          <w:b/>
        </w:rPr>
        <w:t xml:space="preserve">School Counselor</w:t>
      </w:r>
      <w:r>
        <w:t xml:space="preserve">s are culturally competent and trained in local contexts, they can effectively bridge the gap between traditional educational structures and modern psychological needs in Sudan Khartoum.</w:t>
      </w:r>
      <w:r>
        <w:t xml:space="preserve"> </w:t>
      </w:r>
      <w:r>
        <w:t xml:space="preserve">Furthermore, the</w:t>
      </w:r>
      <w:r>
        <w:t xml:space="preserve"> </w:t>
      </w:r>
      <w:r>
        <w:rPr>
          <w:bCs/>
          <w:b/>
        </w:rPr>
        <w:t xml:space="preserve">School Counselor</w:t>
      </w:r>
      <w:r>
        <w:t xml:space="preserve"> </w:t>
      </w:r>
      <w:r>
        <w:t xml:space="preserve">acts as a liaison between students, parents, and teachers. In Sudan Khartoum, where extended family structures are common, engaging parents in the counseling process was crucial for long-term success. The</w:t>
      </w:r>
      <w:r>
        <w:t xml:space="preserve"> </w:t>
      </w:r>
      <w:r>
        <w:rPr>
          <w:bCs/>
          <w:b/>
        </w:rPr>
        <w:t xml:space="preserve">School Counselor</w:t>
      </w:r>
      <w:r>
        <w:t xml:space="preserve">s facilitated workshops that educated families on child development and mental health hygiene, thereby creating a supportive ecosystem around each student in Sudan Khartoum.</w:t>
      </w:r>
    </w:p>
    <w:bookmarkEnd w:id="24"/>
    <w:bookmarkStart w:id="25" w:name="challenges-and-limitations"/>
    <w:p>
      <w:pPr>
        <w:pStyle w:val="Heading2"/>
      </w:pPr>
      <w:r>
        <w:t xml:space="preserve">. Challenges and Limitations</w:t>
      </w:r>
    </w:p>
    <w:p>
      <w:pPr>
        <w:pStyle w:val="FirstParagraph"/>
      </w:pPr>
      <w:r>
        <w:t xml:space="preserve">Despite positive outcomes, several challenges were observed during the implementation of the</w:t>
      </w:r>
      <w:r>
        <w:t xml:space="preserve"> </w:t>
      </w:r>
      <w:r>
        <w:rPr>
          <w:bCs/>
          <w:b/>
        </w:rPr>
        <w:t xml:space="preserve">School Counselor</w:t>
      </w:r>
      <w:r>
        <w:t xml:space="preserve"> </w:t>
      </w:r>
      <w:r>
        <w:t xml:space="preserve">program in Sudan Khartoum. Resource scarcity remains a significant hurdle. Many schools in Sudan Khartoum lack private spaces for confidential counseling sessions, which is a fundamental requirement for effective therapeutic alliances. Additionally, there is a shortage of trained professionals specifically qualified to serve as</w:t>
      </w:r>
      <w:r>
        <w:t xml:space="preserve"> </w:t>
      </w:r>
      <w:r>
        <w:rPr>
          <w:bCs/>
          <w:b/>
        </w:rPr>
        <w:t xml:space="preserve">School Counselor</w:t>
      </w:r>
      <w:r>
        <w:t xml:space="preserve">s within the local context of Sudan Khartoum.</w:t>
      </w:r>
      <w:r>
        <w:t xml:space="preserve"> </w:t>
      </w:r>
      <w:r>
        <w:t xml:space="preserve">Moreover, the transient nature of some student populations in Sudan Khartoum due to economic migration posed difficulties in maintaining continuity of care. The</w:t>
      </w:r>
      <w:r>
        <w:t xml:space="preserve"> </w:t>
      </w:r>
      <w:r>
        <w:rPr>
          <w:bCs/>
          <w:b/>
        </w:rPr>
        <w:t xml:space="preserve">School Counselor</w:t>
      </w:r>
      <w:r>
        <w:t xml:space="preserve"> </w:t>
      </w:r>
      <w:r>
        <w:t xml:space="preserve">must adapt quickly to new students, which can be challenging given the time-intensive nature of building trust and rapport.</w:t>
      </w:r>
    </w:p>
    <w:bookmarkEnd w:id="25"/>
    <w:bookmarkStart w:id="26" w:name="conclusion"/>
    <w:p>
      <w:pPr>
        <w:pStyle w:val="Heading2"/>
      </w:pPr>
      <w:r>
        <w:t xml:space="preserve">. Conclusion</w:t>
      </w:r>
    </w:p>
    <w:p>
      <w:pPr>
        <w:pStyle w:val="FirstParagraph"/>
      </w:pPr>
      <w:r>
        <w:t xml:space="preserve">In conclusion, this</w:t>
      </w:r>
      <w:r>
        <w:t xml:space="preserve"> </w:t>
      </w:r>
      <w:r>
        <w:rPr>
          <w:bCs/>
          <w:b/>
        </w:rPr>
        <w:t xml:space="preserve">Lab Report</w:t>
      </w:r>
      <w:r>
        <w:t xml:space="preserve"> </w:t>
      </w:r>
      <w:r>
        <w:t xml:space="preserve">provides compelling evidence that the introduction and expansion of</w:t>
      </w:r>
      <w:r>
        <w:t xml:space="preserve"> </w:t>
      </w:r>
      <w:r>
        <w:rPr>
          <w:bCs/>
          <w:b/>
        </w:rPr>
        <w:t xml:space="preserve">School Counselor</w:t>
      </w:r>
      <w:r>
        <w:t xml:space="preserve"> </w:t>
      </w:r>
      <w:r>
        <w:t xml:space="preserve">services are not only beneficial but essential for the holistic development of students in Sudan Khartoum. The data indicates a marked improvement in mental health indicators, academic engagement, and social integration among students who received counseling support.</w:t>
      </w:r>
      <w:r>
        <w:t xml:space="preserve"> </w:t>
      </w:r>
      <w:r>
        <w:t xml:space="preserve">For stakeholders in Sudan Khartoum, including the Ministry of Education and local NGOs, the recommendation is clear: invest in training more</w:t>
      </w:r>
      <w:r>
        <w:t xml:space="preserve"> </w:t>
      </w:r>
      <w:r>
        <w:rPr>
          <w:bCs/>
          <w:b/>
        </w:rPr>
        <w:t xml:space="preserve">School Counselor</w:t>
      </w:r>
      <w:r>
        <w:t xml:space="preserve">s and integrate these roles formally into school budgets. By doing so, Sudan Khartoum can build a more resilient generation capable of thriving despite socioeconomic challenges. The</w:t>
      </w:r>
      <w:r>
        <w:t xml:space="preserve"> </w:t>
      </w:r>
      <w:r>
        <w:rPr>
          <w:bCs/>
          <w:b/>
        </w:rPr>
        <w:t xml:space="preserve">School Counselor</w:t>
      </w:r>
      <w:r>
        <w:t xml:space="preserve"> </w:t>
      </w:r>
      <w:r>
        <w:t xml:space="preserve">is not merely an adjunct to the educational system but a cornerstone of a modern, compassionate, and effective schooling framework in Sudan Khartoum.</w:t>
      </w:r>
    </w:p>
    <w:bookmarkEnd w:id="26"/>
    <w:bookmarkStart w:id="27" w:name="recommendations-for-future-study"/>
    <w:p>
      <w:pPr>
        <w:pStyle w:val="Heading2"/>
      </w:pPr>
      <w:r>
        <w:t xml:space="preserve">. Recommendations for Future Study</w:t>
      </w:r>
    </w:p>
    <w:p>
      <w:pPr>
        <w:pStyle w:val="FirstParagraph"/>
      </w:pPr>
      <w:r>
        <w:t xml:space="preserve">Future research should focus on longitudinal studies to track the long-term impact of</w:t>
      </w:r>
      <w:r>
        <w:t xml:space="preserve"> </w:t>
      </w:r>
      <w:r>
        <w:rPr>
          <w:bCs/>
          <w:b/>
        </w:rPr>
        <w:t xml:space="preserve">School Counselor</w:t>
      </w:r>
      <w:r>
        <w:t xml:space="preserve"> </w:t>
      </w:r>
      <w:r>
        <w:t xml:space="preserve">interventions on career outcomes and adult mental health for students from Sudan Khartoum. Additionally, studies comparing different counseling modalities (individual vs. group) within the specific cultural context of Sudan Khartoum could provide further insights into optimizing resource allocation for</w:t>
      </w:r>
      <w:r>
        <w:t xml:space="preserve"> </w:t>
      </w:r>
      <w:r>
        <w:rPr>
          <w:bCs/>
          <w:b/>
        </w:rPr>
        <w:t xml:space="preserve">School Counselor</w:t>
      </w:r>
      <w:r>
        <w:t xml:space="preserve"> </w:t>
      </w:r>
      <w:r>
        <w:t xml:space="preserve">programs across the region.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of School Counselor Services in Sudan Khartoum</dc:title>
  <dc:creator/>
  <dc:language>en</dc:language>
  <cp:keywords/>
  <dcterms:created xsi:type="dcterms:W3CDTF">2026-07-29T14:28:41Z</dcterms:created>
  <dcterms:modified xsi:type="dcterms:W3CDTF">2026-07-29T14:28:41Z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