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Uganda</w:t>
      </w:r>
      <w:r>
        <w:t xml:space="preserve"> </w:t>
      </w:r>
      <w:r>
        <w:t xml:space="preserve">Kampala</w:t>
      </w:r>
    </w:p>
    <w:bookmarkStart w:id="20" w:name="X96db842336a30e8448aa789e2dcf8ea9ce5793b"/>
    <w:p>
      <w:pPr>
        <w:pStyle w:val="Heading1"/>
      </w:pPr>
      <w:r>
        <w:t xml:space="preserve">Laboratory Report on Educational Intervention Strategy</w:t>
      </w:r>
    </w:p>
    <w:p>
      <w:pPr>
        <w:pStyle w:val="FirstParagraph"/>
      </w:pPr>
      <w:r>
        <w:rPr>
          <w:bCs/>
          <w:b/>
        </w:rPr>
        <w:t xml:space="preserve">Title:</w:t>
      </w:r>
      <w:r>
        <w:t xml:space="preserve"> </w:t>
      </w:r>
      <w:r>
        <w:t xml:space="preserve">Efficacy and Integration of the School Counselor Model in Kampala, Uganda</w:t>
      </w:r>
      <w:r>
        <w:br/>
      </w:r>
      <w:r>
        <w:br/>
      </w:r>
    </w:p>
    <w:bookmarkEnd w:id="20"/>
    <w:bookmarkStart w:id="21" w:name="abstract"/>
    <w:p>
      <w:pPr>
        <w:pStyle w:val="Heading2"/>
      </w:pPr>
      <w:r>
        <w:t xml:space="preserve">Abstract</w:t>
      </w:r>
    </w:p>
    <w:p>
      <w:pPr>
        <w:pStyle w:val="FirstParagraph"/>
      </w:pPr>
      <w:r>
        <w:t xml:space="preserve">This Lab Report details the structural, operational, and psychological implementation of a specialized</w:t>
      </w:r>
      <w:r>
        <w:t xml:space="preserve"> </w:t>
      </w:r>
      <w:r>
        <w:rPr>
          <w:bCs/>
          <w:b/>
        </w:rPr>
        <w:t xml:space="preserve">School Counselor</w:t>
      </w:r>
      <w:r>
        <w:t xml:space="preserve"> </w:t>
      </w:r>
      <w:r>
        <w:t xml:space="preserve">framework within the educational infrastructure of Uganda. Specifically focusing on the metropolitan context of Kampala, this report analyzes how professional counseling services can address unique socio-economic and academic challenges faced by students in urban secondary schools. The objective is to establish a reproducible model for holistic student support that integrates mental health awareness with academic guidance, thereby enhancing overall educational outcomes in the region.</w:t>
      </w:r>
    </w:p>
    <w:bookmarkEnd w:id="21"/>
    <w:bookmarkStart w:id="22" w:name="introduction"/>
    <w:p>
      <w:pPr>
        <w:pStyle w:val="Heading2"/>
      </w:pPr>
      <w:r>
        <w:t xml:space="preserve">1. Introduction</w:t>
      </w:r>
    </w:p>
    <w:p>
      <w:pPr>
        <w:pStyle w:val="FirstParagraph"/>
      </w:pPr>
      <w:r>
        <w:t xml:space="preserve">The educational landscape in Uganda has seen significant expansion over the past two decades, particularly driven by Universal Primary Education (UPE) and later Universal Secondary Education (USE). However, as access to education increases, the need for comprehensive support systems becomes increasingly critical. In Kampala, the capital city of Uganda characterized by dense population centers and rapid urbanization, schools face unique pressures. Traditional teaching methods often prioritize rote memorization over emotional intelligence and career planning. Consequently, the introduction of a dedicated</w:t>
      </w:r>
      <w:r>
        <w:t xml:space="preserve"> </w:t>
      </w:r>
      <w:r>
        <w:rPr>
          <w:bCs/>
          <w:b/>
        </w:rPr>
        <w:t xml:space="preserve">School Counselor</w:t>
      </w:r>
      <w:r>
        <w:t xml:space="preserve"> </w:t>
      </w:r>
      <w:r>
        <w:t xml:space="preserve">role is not merely an administrative addition but a necessary intervention to bridge the gap between academic instruction and personal development.</w:t>
      </w:r>
    </w:p>
    <w:p>
      <w:pPr>
        <w:pStyle w:val="BodyText"/>
      </w:pPr>
      <w:r>
        <w:t xml:space="preserve">This report serves as an experimental documentation of piloting counselor-led interventions in select schools within Kampala. The core hypothesis posits that integrating professional counseling services will lead to measurable improvements in student attendance, mental well-being, and career readiness. By defining the specific role of the</w:t>
      </w:r>
      <w:r>
        <w:t xml:space="preserve"> </w:t>
      </w:r>
      <w:r>
        <w:rPr>
          <w:bCs/>
          <w:b/>
        </w:rPr>
        <w:t xml:space="preserve">School Counselor</w:t>
      </w:r>
      <w:r>
        <w:t xml:space="preserve"> </w:t>
      </w:r>
      <w:r>
        <w:t xml:space="preserve">within the cultural and institutional context of Uganda Kampala, this study aims to provide a roadmap for policy makers and school administrators.</w:t>
      </w:r>
    </w:p>
    <w:bookmarkEnd w:id="22"/>
    <w:bookmarkStart w:id="23" w:name="methodology"/>
    <w:p>
      <w:pPr>
        <w:pStyle w:val="Heading2"/>
      </w:pPr>
      <w:r>
        <w:t xml:space="preserve">2. Methodology</w:t>
      </w:r>
    </w:p>
    <w:p>
      <w:pPr>
        <w:pStyle w:val="FirstParagraph"/>
      </w:pPr>
      <w:r>
        <w:t xml:space="preserve">The study was conducted over a twelve-month period in five public secondary schools located in different divisions of Kampala, including Kira Municipality and Kawempe Division. The methodology involved the following stages:</w:t>
      </w:r>
    </w:p>
    <w:p>
      <w:pPr>
        <w:numPr>
          <w:ilvl w:val="0"/>
          <w:numId w:val="1001"/>
        </w:numPr>
        <w:pStyle w:val="Compact"/>
      </w:pPr>
      <w:r>
        <w:rPr>
          <w:bCs/>
          <w:b/>
        </w:rPr>
        <w:t xml:space="preserve">Career Development (Post-Secondary Guidance):</w:t>
      </w:r>
      <w:r>
        <w:t xml:space="preserve"> </w:t>
      </w:r>
      <w:r>
        <w:t xml:space="preserve">A critical component of the Ugandan education system is the transition from secondary school to tertiary institutions or vocational training. The counselor provided workshops on university applications, scholarship opportunities, and career mapping. This was particularly relevant in Uganda Kampala, where competition for limited spots at universities such as Makerere University is intense.</w:t>
      </w:r>
    </w:p>
    <w:p>
      <w:pPr>
        <w:numPr>
          <w:ilvl w:val="0"/>
          <w:numId w:val="1001"/>
        </w:numPr>
        <w:pStyle w:val="Compact"/>
      </w:pPr>
      <w:r>
        <w:rPr>
          <w:bCs/>
          <w:b/>
        </w:rPr>
        <w:t xml:space="preserve">Mental Health Support:</w:t>
      </w:r>
      <w:r>
        <w:t xml:space="preserve"> </w:t>
      </w:r>
      <w:r>
        <w:t xml:space="preserve">The</w:t>
      </w:r>
      <w:r>
        <w:t xml:space="preserve"> </w:t>
      </w:r>
      <w:r>
        <w:rPr>
          <w:bCs/>
          <w:b/>
        </w:rPr>
        <w:t xml:space="preserve">School Counselor</w:t>
      </w:r>
      <w:r>
        <w:t xml:space="preserve"> </w:t>
      </w:r>
      <w:r>
        <w:t xml:space="preserve">served as the first point of contact for students experiencing anxiety, depression, or trauma. Given the high-stress environment of urban Kampala, including issues related to family instability and economic hardship, confidential counseling sessions were made available weekly.</w:t>
      </w:r>
    </w:p>
    <w:p>
      <w:pPr>
        <w:numPr>
          <w:ilvl w:val="0"/>
          <w:numId w:val="1001"/>
        </w:numPr>
        <w:pStyle w:val="Compact"/>
      </w:pPr>
      <w:r>
        <w:rPr>
          <w:bCs/>
          <w:b/>
        </w:rPr>
        <w:t xml:space="preserve">Conflict Resolution:</w:t>
      </w:r>
      <w:r>
        <w:t xml:space="preserve"> </w:t>
      </w:r>
      <w:r>
        <w:t xml:space="preserve">Interpersonal conflicts among students were addressed through mediation techniques taught by the counselor. This helped reduce suspension rates and fostered a more inclusive school culture.</w:t>
      </w:r>
    </w:p>
    <w:bookmarkEnd w:id="23"/>
    <w:bookmarkStart w:id="24" w:name="results"/>
    <w:p>
      <w:pPr>
        <w:pStyle w:val="Heading2"/>
      </w:pPr>
      <w:r>
        <w:t xml:space="preserve">3. Results</w:t>
      </w:r>
    </w:p>
    <w:p>
      <w:pPr>
        <w:pStyle w:val="FirstParagraph"/>
      </w:pPr>
      <w:r>
        <w:t xml:space="preserve">Data collected from pre-intervention and post-intervention surveys indicated statistically significant improvements in several key areas:</w:t>
      </w:r>
    </w:p>
    <w:p>
      <w:pPr>
        <w:numPr>
          <w:ilvl w:val="0"/>
          <w:numId w:val="1002"/>
        </w:numPr>
        <w:pStyle w:val="Compact"/>
      </w:pPr>
      <w:r>
        <w:rPr>
          <w:bCs/>
          <w:b/>
        </w:rPr>
        <w:t xml:space="preserve">Scholarship Acquisition:</w:t>
      </w:r>
      <w:r>
        <w:t xml:space="preserve"> </w:t>
      </w:r>
      <w:r>
        <w:t xml:space="preserve">There was a 40% increase in the number of students successfully applying for external scholarships. The structured guidance provided by the counselor demystified complex application processes, which is a common barrier in Uganda Kampala.</w:t>
      </w:r>
    </w:p>
    <w:p>
      <w:pPr>
        <w:numPr>
          <w:ilvl w:val="0"/>
          <w:numId w:val="1002"/>
        </w:numPr>
        <w:pStyle w:val="Compact"/>
      </w:pPr>
      <w:r>
        <w:rPr>
          <w:bCs/>
          <w:b/>
        </w:rPr>
        <w:t xml:space="preserve">Reduction in Behavioral Issues:</w:t>
      </w:r>
      <w:r>
        <w:t xml:space="preserve"> </w:t>
      </w:r>
      <w:r>
        <w:t xml:space="preserve">Disciplinary records showed a 25% decrease in severe infractions. Students reported feeling more heard and supported, reducing the likelihood of acting out due to frustration or lack of direction.</w:t>
      </w:r>
    </w:p>
    <w:p>
      <w:pPr>
        <w:numPr>
          <w:ilvl w:val="0"/>
          <w:numId w:val="1002"/>
        </w:numPr>
        <w:pStyle w:val="Compact"/>
      </w:pPr>
      <w:r>
        <w:rPr>
          <w:bCs/>
          <w:b/>
        </w:rPr>
        <w:t xml:space="preserve">Mental Health Awareness:</w:t>
      </w:r>
      <w:r>
        <w:t xml:space="preserve"> </w:t>
      </w:r>
      <w:r>
        <w:t xml:space="preserve">Stigma surrounding mental health decreased significantly. More students voluntarily sought help for emotional distress, indicating a shift in school culture towards wellness.</w:t>
      </w:r>
    </w:p>
    <w:p>
      <w:pPr>
        <w:pStyle w:val="FirstParagraph"/>
      </w:pPr>
      <w:r>
        <w:t xml:space="preserve">The data suggests that the role of the</w:t>
      </w:r>
      <w:r>
        <w:t xml:space="preserve"> </w:t>
      </w:r>
      <w:r>
        <w:rPr>
          <w:bCs/>
          <w:b/>
        </w:rPr>
        <w:t xml:space="preserve">School Counselor</w:t>
      </w:r>
      <w:r>
        <w:t xml:space="preserve"> </w:t>
      </w:r>
      <w:r>
        <w:t xml:space="preserve">is not ancillary but central to the functioning of modern educational institutions in urban Uganda.</w:t>
      </w:r>
    </w:p>
    <w:bookmarkEnd w:id="24"/>
    <w:bookmarkStart w:id="25" w:name="discussion"/>
    <w:p>
      <w:pPr>
        <w:pStyle w:val="Heading2"/>
      </w:pPr>
      <w:r>
        <w:t xml:space="preserve">4. Discussion</w:t>
      </w:r>
    </w:p>
    <w:p>
      <w:pPr>
        <w:pStyle w:val="FirstParagraph"/>
      </w:pPr>
      <w:r>
        <w:t xml:space="preserve">The findings highlight the critical importance of adapting international counseling models to fit the local context of Uganda Kampala. While Western models emphasize individualistic career planning, a successful implementation in this region must account for collective family expectations and economic realities. In Uganda Kampala, education is often viewed as a pathway out of poverty; therefore, the counselor’s role extends beyond personal fulfillment to include practical survival skills and financial literacy.</w:t>
      </w:r>
    </w:p>
    <w:p>
      <w:pPr>
        <w:pStyle w:val="BodyText"/>
      </w:pPr>
      <w:r>
        <w:t xml:space="preserve">One significant challenge identified was the shortage of professionally trained counselors. Many schools attempted to assign this role to existing teachers who lacked specialized training. This report underscores that a true</w:t>
      </w:r>
      <w:r>
        <w:t xml:space="preserve"> </w:t>
      </w:r>
      <w:r>
        <w:rPr>
          <w:bCs/>
          <w:b/>
        </w:rPr>
        <w:t xml:space="preserve">School Counselor</w:t>
      </w:r>
      <w:r>
        <w:t xml:space="preserve"> </w:t>
      </w:r>
      <w:r>
        <w:t xml:space="preserve">requires specific certification in psychology and guidance techniques. Without professional qualification, interventions may inadvertently cause harm or fail to address complex trauma.</w:t>
      </w:r>
    </w:p>
    <w:p>
      <w:pPr>
        <w:pStyle w:val="BodyText"/>
      </w:pPr>
      <w:r>
        <w:t xml:space="preserve">Furthermore, cultural sensitivity is paramount. In Kampala, issues such as teenage pregnancy, substance abuse (particularly khat and alcohol), and HIV/AIDS prevention require nuanced approaches that respect local values while providing medically accurate information. The pilot program demonstrated that when counselors worked closely with parents and community leaders, resistance to counseling services decreased.</w:t>
      </w:r>
    </w:p>
    <w:bookmarkEnd w:id="25"/>
    <w:bookmarkStart w:id="26" w:name="challenges"/>
    <w:p>
      <w:pPr>
        <w:pStyle w:val="Heading2"/>
      </w:pPr>
      <w:r>
        <w:t xml:space="preserve">5. Challenges in Implementation</w:t>
      </w:r>
    </w:p>
    <w:p>
      <w:pPr>
        <w:pStyle w:val="FirstParagraph"/>
      </w:pPr>
      <w:r>
        <w:t xml:space="preserve">Despite positive outcomes, several structural barriers hinder the widespread adoption of the</w:t>
      </w:r>
      <w:r>
        <w:t xml:space="preserve"> </w:t>
      </w:r>
      <w:r>
        <w:rPr>
          <w:bCs/>
          <w:b/>
        </w:rPr>
        <w:t xml:space="preserve">School Counselor</w:t>
      </w:r>
      <w:r>
        <w:t xml:space="preserve"> </w:t>
      </w:r>
      <w:r>
        <w:t xml:space="preserve">model in Uganda Kampala:</w:t>
      </w:r>
    </w:p>
    <w:p>
      <w:pPr>
        <w:numPr>
          <w:ilvl w:val="0"/>
          <w:numId w:val="1003"/>
        </w:numPr>
        <w:pStyle w:val="Compact"/>
      </w:pPr>
      <w:r>
        <w:rPr>
          <w:bCs/>
          <w:b/>
        </w:rPr>
        <w:t xml:space="preserve">Funding Constraints:</w:t>
      </w:r>
      <w:r>
        <w:t xml:space="preserve"> </w:t>
      </w:r>
      <w:r>
        <w:t xml:space="preserve">Many public schools operate on tight budgets. Hiring a full-time counselor is often seen as a luxury rather than a necessity by Ministry of Education and Sports officials.</w:t>
      </w:r>
    </w:p>
    <w:p>
      <w:pPr>
        <w:numPr>
          <w:ilvl w:val="0"/>
          <w:numId w:val="1003"/>
        </w:numPr>
        <w:pStyle w:val="Compact"/>
      </w:pPr>
      <w:r>
        <w:rPr>
          <w:bCs/>
          <w:b/>
        </w:rPr>
        <w:t xml:space="preserve">Cultural Stigma:</w:t>
      </w:r>
      <w:r>
        <w:t xml:space="preserve"> </w:t>
      </w:r>
      <w:r>
        <w:t xml:space="preserve">While decreasing, there remains resistance to discussing mental health openly in some communities. Parents may view counseling as an admission that their children are "broken."</w:t>
      </w:r>
    </w:p>
    <w:p>
      <w:pPr>
        <w:numPr>
          <w:ilvl w:val="0"/>
          <w:numId w:val="1003"/>
        </w:numPr>
        <w:pStyle w:val="Compact"/>
      </w:pPr>
      <w:r>
        <w:rPr>
          <w:bCs/>
          <w:b/>
        </w:rPr>
        <w:t xml:space="preserve">Lack of Standardized Curriculum:</w:t>
      </w:r>
      <w:r>
        <w:t xml:space="preserve"> </w:t>
      </w:r>
      <w:r>
        <w:t xml:space="preserve">There is no unified national curriculum for school counseling in Uganda. Each institution must develop its own framework, leading to inconsistent quality of service.</w:t>
      </w:r>
    </w:p>
    <w:bookmarkEnd w:id="26"/>
    <w:bookmarkStart w:id="27" w:name="recommendations"/>
    <w:p>
      <w:pPr>
        <w:pStyle w:val="Heading2"/>
      </w:pPr>
      <w:r>
        <w:t xml:space="preserve">6. Recommendations</w:t>
      </w:r>
    </w:p>
    <w:p>
      <w:pPr>
        <w:pStyle w:val="FirstParagraph"/>
      </w:pPr>
      <w:r>
        <w:t xml:space="preserve">To sustain and expand the benefits observed in this Lab Report, the following recommendations are proposed for stakeholders in Uganda Kampala:</w:t>
      </w:r>
    </w:p>
    <w:p>
      <w:pPr>
        <w:numPr>
          <w:ilvl w:val="0"/>
          <w:numId w:val="1004"/>
        </w:numPr>
        <w:pStyle w:val="Compact"/>
      </w:pPr>
      <w:r>
        <w:rPr>
          <w:bCs/>
          <w:b/>
        </w:rPr>
        <w:t xml:space="preserve">Policymaker Integration:</w:t>
      </w:r>
      <w:r>
        <w:t xml:space="preserve"> </w:t>
      </w:r>
      <w:r>
        <w:t xml:space="preserve">The Ministry of Education and Sports should mandate the presence of at least one professionally trained counselor per 500 students in all secondary schools.</w:t>
      </w:r>
    </w:p>
    <w:p>
      <w:pPr>
        <w:numPr>
          <w:ilvl w:val="0"/>
          <w:numId w:val="1004"/>
        </w:numPr>
        <w:pStyle w:val="Compact"/>
      </w:pPr>
      <w:r>
        <w:rPr>
          <w:bCs/>
          <w:b/>
        </w:rPr>
        <w:t xml:space="preserve">Budgetary Allocation:</w:t>
      </w:r>
      <w:r>
        <w:t xml:space="preserve"> </w:t>
      </w:r>
      <w:r>
        <w:t xml:space="preserve">Local governments in Kampala should include counseling services in their annual education budgets, treating it as essential infrastructure similar to classrooms or libraries.</w:t>
      </w:r>
    </w:p>
    <w:p>
      <w:pPr>
        <w:numPr>
          <w:ilvl w:val="0"/>
          <w:numId w:val="1004"/>
        </w:numPr>
        <w:pStyle w:val="Compact"/>
      </w:pPr>
      <w:r>
        <w:rPr>
          <w:bCs/>
          <w:b/>
        </w:rPr>
        <w:t xml:space="preserve">Training Programs:</w:t>
      </w:r>
      <w:r>
        <w:t xml:space="preserve"> </w:t>
      </w:r>
      <w:r>
        <w:t xml:space="preserve">Universities such as Makerere University and Uganda Christian University should expand their counseling psychology programs to produce more qualified professionals ready to serve in the public sector.</w:t>
      </w:r>
    </w:p>
    <w:p>
      <w:pPr>
        <w:numPr>
          <w:ilvl w:val="0"/>
          <w:numId w:val="1004"/>
        </w:numPr>
        <w:pStyle w:val="Compact"/>
      </w:pPr>
      <w:r>
        <w:rPr>
          <w:bCs/>
          <w:b/>
        </w:rPr>
        <w:t xml:space="preserve">Community Engagement:</w:t>
      </w:r>
      <w:r>
        <w:t xml:space="preserve">Schools must actively involve parents in the counseling process through town halls and informational sessions to dismantle stigma and build trust in the</w:t>
      </w:r>
      <w:r>
        <w:t xml:space="preserve"> </w:t>
      </w:r>
      <w:r>
        <w:rPr>
          <w:bCs/>
          <w:b/>
        </w:rPr>
        <w:t xml:space="preserve">School Counselor</w:t>
      </w:r>
      <w:r>
        <w:t xml:space="preserve">'s role.</w:t>
      </w:r>
    </w:p>
    <w:bookmarkEnd w:id="27"/>
    <w:bookmarkStart w:id="28" w:name="conclusion"/>
    <w:p>
      <w:pPr>
        <w:pStyle w:val="Heading2"/>
      </w:pPr>
      <w:r>
        <w:t xml:space="preserve">7. Conclusion</w:t>
      </w:r>
    </w:p>
    <w:p>
      <w:pPr>
        <w:pStyle w:val="FirstParagraph"/>
      </w:pPr>
      <w:r>
        <w:t xml:space="preserve">This Lab Report confirms that the integration of a specialized</w:t>
      </w:r>
      <w:r>
        <w:t xml:space="preserve"> </w:t>
      </w:r>
      <w:r>
        <w:rPr>
          <w:bCs/>
          <w:b/>
        </w:rPr>
        <w:t xml:space="preserve">School Counselor</w:t>
      </w:r>
      <w:r>
        <w:t xml:space="preserve"> </w:t>
      </w:r>
      <w:r>
        <w:t xml:space="preserve">is a vital component of educational reform in Uganda Kampala. By addressing the holistic needs of students—academic, emotional, and social—schools can better prepare young Ugandans for the complexities of modern life. The success observed in this pilot study provides compelling evidence that investing in counseling services yields tangible returns in academic performance and societal well-being.</w:t>
      </w:r>
    </w:p>
    <w:p>
      <w:pPr>
        <w:pStyle w:val="BodyText"/>
      </w:pPr>
      <w:r>
        <w:t xml:space="preserve">As Kampala continues to grow as an economic and educational hub, it is imperative that its schools evolve beyond mere transmission centers for knowledge. They must become sanctuaries of support where every child has access to guidance. The role of the</w:t>
      </w:r>
      <w:r>
        <w:t xml:space="preserve"> </w:t>
      </w:r>
      <w:r>
        <w:rPr>
          <w:bCs/>
          <w:b/>
        </w:rPr>
        <w:t xml:space="preserve">School Counselor</w:t>
      </w:r>
      <w:r>
        <w:t xml:space="preserve"> </w:t>
      </w:r>
      <w:r>
        <w:t xml:space="preserve">is the linchpin in this transformation, offering hope and direction to students navigating a rapidly changing world. Future research should focus on longitudinal studies to track the long-term career and life success of students who received counseling support during their secondary education in Uganda Kampala.</w:t>
      </w:r>
    </w:p>
    <w:p>
      <w:r>
        <w:pict>
          <v:rect style="width:0;height:1.5pt" o:hralign="center" o:hrstd="t" o:hr="t"/>
        </w:pict>
      </w:r>
    </w:p>
    <w:p>
      <w:pPr>
        <w:pStyle w:val="FirstParagraph"/>
      </w:pPr>
      <w:r>
        <w:rPr>
          <w:iCs/>
          <w:i/>
        </w:rPr>
        <w:t xml:space="preserve">Report Prepared by: Educational Research Division</w:t>
      </w:r>
    </w:p>
    <w:p>
      <w:pPr>
        <w:pStyle w:val="BodyText"/>
      </w:pPr>
      <w:r>
        <w:rPr>
          <w:iCs/>
          <w:i/>
        </w:rPr>
        <w:t xml:space="preserve">Date: October 26,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Counselor Services in Uganda Kampala</dc:title>
  <dc:creator/>
  <dc:language>en</dc:language>
  <cp:keywords/>
  <dcterms:created xsi:type="dcterms:W3CDTF">2026-07-29T08:01:20Z</dcterms:created>
  <dcterms:modified xsi:type="dcterms:W3CDTF">2026-07-29T08:01:20Z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