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6faaf865f80bd666bb80a79c6f9c8e5fdbc095c"/>
    <w:p>
      <w:pPr>
        <w:pStyle w:val="Heading1"/>
      </w:pPr>
      <w:r>
        <w:t xml:space="preserve">Laboratory Analysis Report</w:t>
      </w:r>
      <w:r>
        <w:br/>
      </w:r>
      <w:r>
        <w:t xml:space="preserve">The Socio-Political Function of the Social Worker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Socio-Professional Practice and Institutional Frameworks</w:t>
      </w:r>
      <w:r>
        <w:br/>
      </w:r>
      <w:r>
        <w:rPr>
          <w:bCs/>
          <w:b/>
        </w:rPr>
        <w:t xml:space="preserve">Region Focus:</w:t>
      </w:r>
      <w:r>
        <w:t xml:space="preserve">Brazil Rio de Janeiro</w:t>
      </w:r>
    </w:p>
    <w:bookmarkStart w:id="20" w:name="executive-summary"/>
    <w:p>
      <w:pPr>
        <w:pStyle w:val="Heading2"/>
      </w:pPr>
      <w:r>
        <w:t xml:space="preserve">1. Executive Summary</w:t>
      </w:r>
    </w:p>
    <w:p>
      <w:pPr>
        <w:pStyle w:val="FirstParagraph"/>
      </w:pPr>
      <w:r>
        <w:t xml:space="preserve">This document serves as a comprehensive analytical report regarding the professional practice, ethical mandates, and socio-political necessities of the Social Worker within the specific geographic and cultural context of Brazil Rio de Janeiro. The objective is to dissect how this profession operates not merely as a service provider but as a critical agent of rights enforcement in one of Brazil’s most socially stratified metropolitan areas. The report highlights that in Brazil Rio de Janeiro, the Social Worker is an indispensable figure in navigating the complex dichotomy between formal urban development and informal community resilience.</w:t>
      </w:r>
    </w:p>
    <w:bookmarkEnd w:id="20"/>
    <w:bookmarkStart w:id="21" w:name="introduction-and-contextual-background"/>
    <w:p>
      <w:pPr>
        <w:pStyle w:val="Heading2"/>
      </w:pPr>
      <w:r>
        <w:t xml:space="preserve">2. Introduction and Contextual Background</w:t>
      </w:r>
    </w:p>
    <w:p>
      <w:pPr>
        <w:pStyle w:val="FirstParagraph"/>
      </w:pPr>
      <w:r>
        <w:t xml:space="preserve">Brazil Rio de Janeiro presents a unique laboratory for social intervention studies. It is a city characterized by stark contrasts, where high-rise condominiums sit in close proximity to *favelas* (informal settlements). In this context, the role of the Social Worker transcends traditional welfare models. The profession here is deeply politicized, rooted in the historical struggle for democratic rights during and after Brazil's military dictatorship. Consequently, a</w:t>
      </w:r>
      <w:r>
        <w:t xml:space="preserve"> </w:t>
      </w:r>
      <w:r>
        <w:rPr>
          <w:bCs/>
          <w:b/>
        </w:rPr>
        <w:t xml:space="preserve">Social Worker</w:t>
      </w:r>
      <w:r>
        <w:t xml:space="preserve"> </w:t>
      </w:r>
      <w:r>
        <w:t xml:space="preserve">in Brazil Rio de Janeiro is expected to possess acute awareness of structural violence, land tenure conflicts, and public health disparities.</w:t>
      </w:r>
    </w:p>
    <w:p>
      <w:pPr>
        <w:pStyle w:val="BodyText"/>
      </w:pPr>
      <w:r>
        <w:t xml:space="preserve">The Brazilian Federal Council of Social Service (COFESS) defines the Social Worker’s role as one committed to defending professional prerogatives and advocating for social justice. In Brazil Rio de Janeiro, this definition is tested daily against realities of poverty, violence, and inadequate public infrastructure. Therefore, understanding the</w:t>
      </w:r>
      <w:r>
        <w:t xml:space="preserve"> </w:t>
      </w:r>
      <w:r>
        <w:rPr>
          <w:bCs/>
          <w:b/>
        </w:rPr>
        <w:t xml:space="preserve">Social Worker</w:t>
      </w:r>
      <w:r>
        <w:t xml:space="preserve"> </w:t>
      </w:r>
      <w:r>
        <w:t xml:space="preserve">in this region requires an analysis of how they mediate between state policies and community survival mechanisms.</w:t>
      </w:r>
    </w:p>
    <w:bookmarkEnd w:id="21"/>
    <w:bookmarkStart w:id="24" w:name="Xd9a4adae18c84a9520db7ec3a3fc1855a1ee53e"/>
    <w:p>
      <w:pPr>
        <w:pStyle w:val="Heading2"/>
      </w:pPr>
      <w:r>
        <w:t xml:space="preserve">3. Methodological Framework: The Lab Report Approach</w:t>
      </w:r>
    </w:p>
    <w:p>
      <w:pPr>
        <w:pStyle w:val="FirstParagraph"/>
      </w:pPr>
      <w:r>
        <w:t xml:space="preserve">To ensure a rigorous examination, this report adopts a "Lab Report" structure, treating the socio-professional environment of Brazil Rio de Janeiro as the experimental field. We analyze variables such as institutional settings (public vs. private), target demographics, and intervention outcomes.</w:t>
      </w:r>
    </w:p>
    <w:bookmarkStart w:id="22" w:name="variable-a-institutional-settings"/>
    <w:p>
      <w:pPr>
        <w:pStyle w:val="Heading3"/>
      </w:pPr>
      <w:r>
        <w:t xml:space="preserve">3.1 Variable A: Institutional Settings</w:t>
      </w:r>
    </w:p>
    <w:p>
      <w:pPr>
        <w:pStyle w:val="FirstParagraph"/>
      </w:pPr>
      <w:r>
        <w:t xml:space="preserve">The Social Worker in Brazil Rio de Janeiro operates primarily within three spheres:</w:t>
      </w:r>
    </w:p>
    <w:p>
      <w:pPr>
        <w:numPr>
          <w:ilvl w:val="0"/>
          <w:numId w:val="1001"/>
        </w:numPr>
        <w:pStyle w:val="Compact"/>
      </w:pPr>
      <w:r>
        <w:rPr>
          <w:bCs/>
          <w:b/>
        </w:rPr>
        <w:t xml:space="preserve">The Unified Health System (SUS):</w:t>
      </w:r>
      <w:r>
        <w:br/>
      </w:r>
      <w:r>
        <w:t xml:space="preserve">In the health sector, the Social Worker acts as a bridge between patients and healthcare services. In Brazil Rio de Janeiro, hospitals like the Instituto Municipal Nilo Picado or complex community health units rely on Social Workers to navigate bureaucratic hurdles for marginalized populations. They assist in securing medical equipment funding, managing discharge plans for vulnerable elders, and addressing social determinants of health such as housing instability.</w:t>
      </w:r>
    </w:p>
    <w:p>
      <w:pPr>
        <w:numPr>
          <w:ilvl w:val="0"/>
          <w:numId w:val="1001"/>
        </w:numPr>
        <w:pStyle w:val="Compact"/>
      </w:pPr>
      <w:r>
        <w:rPr>
          <w:bCs/>
          <w:b/>
        </w:rPr>
        <w:t xml:space="preserve">The Unified Assistance System (SUAS):</w:t>
      </w:r>
      <w:r>
        <w:br/>
      </w:r>
      <w:r>
        <w:t xml:space="preserve">Within the CRAS (Community Reference Centers) and CREAS (Specialized Reference Centers for Social Assistance), the Social Worker is central. Here, they conduct family visits in the favelas of Rocinha or Complexo do Alemão. Their work involves identifying families at risk, mapping community networks, and connecting residents with federal benefit programs like *Bolsa Família*.</w:t>
      </w:r>
    </w:p>
    <w:p>
      <w:pPr>
        <w:numPr>
          <w:ilvl w:val="0"/>
          <w:numId w:val="1001"/>
        </w:numPr>
        <w:pStyle w:val="Compact"/>
      </w:pPr>
      <w:r>
        <w:rPr>
          <w:bCs/>
          <w:b/>
        </w:rPr>
        <w:t xml:space="preserve">The Judicial System:</w:t>
      </w:r>
      <w:r>
        <w:br/>
      </w:r>
      <w:r>
        <w:t xml:space="preserve">In the courts of Brazil Rio de Janeiro, Social Workers provide technical reports (*laudos técnicos*) for family law cases. They assess guardianship disputes, child protection scenarios in high-violence areas, and elderly care arrangements. The accuracy and objectivity of these reports are crucial, given the heavy caseloads faced by judges in this region.</w:t>
      </w:r>
    </w:p>
    <w:bookmarkEnd w:id="22"/>
    <w:bookmarkStart w:id="23" w:name="Xe73f5ceec2ddef7fd5226776b420dc2ded58c6d"/>
    <w:p>
      <w:pPr>
        <w:pStyle w:val="Heading3"/>
      </w:pPr>
      <w:r>
        <w:t xml:space="preserve">3.2 Variable B: Challenges and Environmental Stressors</w:t>
      </w:r>
    </w:p>
    <w:p>
      <w:pPr>
        <w:pStyle w:val="FirstParagraph"/>
      </w:pPr>
      <w:r>
        <w:t xml:space="preserve">The operational environment for a Social Worker in Brazil Rio de Janeiro is fraught with significant challenges. These include:</w:t>
      </w:r>
    </w:p>
    <w:p>
      <w:pPr>
        <w:numPr>
          <w:ilvl w:val="0"/>
          <w:numId w:val="1002"/>
        </w:numPr>
        <w:pStyle w:val="Compact"/>
      </w:pPr>
      <w:r>
        <w:rPr>
          <w:bCs/>
          <w:b/>
        </w:rPr>
        <w:t xml:space="preserve">Safety Risks:</w:t>
      </w:r>
      <w:r>
        <w:br/>
      </w:r>
      <w:r>
        <w:t xml:space="preserve">Vicinity to areas controlled by armed groups poses physical risks. Social Workers must develop safety protocols and strong community trust relationships to enter these territories effectively.</w:t>
      </w:r>
    </w:p>
    <w:p>
      <w:pPr>
        <w:numPr>
          <w:ilvl w:val="0"/>
          <w:numId w:val="1002"/>
        </w:numPr>
        <w:pStyle w:val="Compact"/>
      </w:pPr>
      <w:r>
        <w:rPr>
          <w:bCs/>
          <w:b/>
        </w:rPr>
        <w:t xml:space="preserve">Bureaucratic Fragmentation:</w:t>
      </w:r>
      <w:r>
        <w:br/>
      </w:r>
      <w:r>
        <w:t xml:space="preserve">The gap between municipal, state, and federal policies often creates confusion. The Social Worker must be adept at legal research to advocate for the client across different levels of government.</w:t>
      </w:r>
    </w:p>
    <w:p>
      <w:pPr>
        <w:numPr>
          <w:ilvl w:val="0"/>
          <w:numId w:val="1002"/>
        </w:numPr>
        <w:pStyle w:val="Compact"/>
      </w:pPr>
      <w:r>
        <w:rPr>
          <w:bCs/>
          <w:b/>
        </w:rPr>
        <w:t xml:space="preserve">Resource Scarcity:</w:t>
      </w:r>
      <w:r>
        <w:br/>
      </w:r>
      <w:r>
        <w:t xml:space="preserve">Despite being a wealthy city in some aspects, public resources for social assistance are often insufficient. The Social Worker frequently acts as an innovator, finding alternative community-based solutions when state resources fail.</w:t>
      </w:r>
    </w:p>
    <w:bookmarkEnd w:id="23"/>
    <w:bookmarkEnd w:id="24"/>
    <w:bookmarkStart w:id="25" w:name="analysis-of-professional-praxis"/>
    <w:p>
      <w:pPr>
        <w:pStyle w:val="Heading2"/>
      </w:pPr>
      <w:r>
        <w:t xml:space="preserve">4. Analysis of Professional Praxis</w:t>
      </w:r>
    </w:p>
    <w:p>
      <w:pPr>
        <w:pStyle w:val="FirstParagraph"/>
      </w:pPr>
      <w:r>
        <w:t xml:space="preserve">The core competency of the</w:t>
      </w:r>
      <w:r>
        <w:t xml:space="preserve"> </w:t>
      </w:r>
      <w:r>
        <w:rPr>
          <w:bCs/>
          <w:b/>
        </w:rPr>
        <w:t xml:space="preserve">Social Worker</w:t>
      </w:r>
      <w:r>
        <w:t xml:space="preserve"> </w:t>
      </w:r>
      <w:r>
        <w:t xml:space="preserve">in Brazil Rio de Janeiro is "territorialization." This means understanding the specific social fabric, history, and power dynamics of each neighborhood. Unlike a generic approach, effective practice requires knowing who the community leaders are, how local economies function (even informally), and what cultural traditions sustain the population.</w:t>
      </w:r>
    </w:p>
    <w:p>
      <w:pPr>
        <w:pStyle w:val="BodyText"/>
      </w:pPr>
      <w:r>
        <w:t xml:space="preserve">For instance, in analyzing case studies from different neighborhoods in Brazil Rio de Janeiro, it becomes evident that successful interventions by Social Workers rely on participatory methodologies. They do not impose solutions; they facilitate dialogues where community members identify their own needs. This aligns with the anti-oppressive practice framework mandated by Brazilian professional ethics.</w:t>
      </w:r>
    </w:p>
    <w:bookmarkEnd w:id="25"/>
    <w:bookmarkStart w:id="26" w:name="Xb09a45e3a79c4f84719c7b21dcfabceaac49ca8"/>
    <w:p>
      <w:pPr>
        <w:pStyle w:val="Heading2"/>
      </w:pPr>
      <w:r>
        <w:t xml:space="preserve">5. Data Representation: Key Sectors of Intervention</w:t>
      </w:r>
    </w:p>
    <w:p>
      <w:pPr>
        <w:pStyle w:val="FirstParagraph"/>
      </w:pPr>
      <w:r>
        <w:t xml:space="preserve">Sector</w:t>
      </w:r>
    </w:p>
    <w:p>
      <w:pPr>
        <w:pStyle w:val="BodyText"/>
      </w:pPr>
      <w:r>
        <w:t xml:space="preserve">Main Role of Social Worker in Brazil Rio de Janeiro</w:t>
      </w:r>
    </w:p>
    <w:p>
      <w:pPr>
        <w:pStyle w:val="BodyText"/>
      </w:pPr>
      <w:r>
        <w:t xml:space="preserve">Pedagogy/Education</w:t>
      </w:r>
      <w:r>
        <w:br/>
      </w:r>
      <w:r>
        <w:t xml:space="preserve">(Schools)</w:t>
      </w:r>
    </w:p>
    <w:p>
      <w:pPr>
        <w:pStyle w:val="BodyText"/>
      </w:pPr>
      <w:r>
        <w:t xml:space="preserve">Middle between school, family, and community; addressing bullying and dropout rates linked to violence.</w:t>
      </w:r>
    </w:p>
    <w:p>
      <w:pPr>
        <w:pStyle w:val="BodyText"/>
      </w:pPr>
      <w:r>
        <w:t xml:space="preserve">Lack of support staff; high turnover in teaching positions affecting continuity of care.</w:t>
      </w:r>
    </w:p>
    <w:p>
      <w:pPr>
        <w:pStyle w:val="BodyText"/>
      </w:pPr>
      <w:r>
        <w:t xml:space="preserve">Elderly Care (Long-term Institutions)</w:t>
      </w:r>
    </w:p>
    <w:p>
      <w:pPr>
        <w:pStyle w:val="BodyText"/>
      </w:pPr>
      <w:r>
        <w:t xml:space="preserve">Advocacy for rights, family mediation, and psychological support for isolation.</w:t>
      </w:r>
    </w:p>
    <w:p>
      <w:pPr>
        <w:pStyle w:val="BodyText"/>
      </w:pPr>
      <w:r>
        <w:t xml:space="preserve">Oversaturation of institutions; stigma against aging in poor communities.</w:t>
      </w:r>
    </w:p>
    <w:p>
      <w:pPr>
        <w:pStyle w:val="BodyText"/>
      </w:pPr>
      <w:r>
        <w:t xml:space="preserve">Vulnerable Children/Adolescents</w:t>
      </w:r>
    </w:p>
    <w:p>
      <w:pPr>
        <w:pStyle w:val="BodyText"/>
      </w:pPr>
      <w:r>
        <w:t xml:space="preserve">Monitoring of protective measures; legal advocacy in juvenile courts (MED).</w:t>
      </w:r>
    </w:p>
    <w:p>
      <w:pPr>
        <w:pStyle w:val="BodyText"/>
      </w:pPr>
      <w:r>
        <w:t xml:space="preserve">Exposure to trauma and systemic neglect within the justice system.</w:t>
      </w:r>
    </w:p>
    <w:p>
      <w:pPr>
        <w:pStyle w:val="BodyText"/>
      </w:pPr>
      <w:r>
        <w:t xml:space="preserve">The data indicates that the most critical intervention point remains the intersection of health and social assistance, particularly in favela areas where formal medical access is limited.</w:t>
      </w:r>
    </w:p>
    <w:bookmarkEnd w:id="26"/>
    <w:bookmarkStart w:id="27" w:name="X05d4d2f183bc806c040430dbdbaf4456c05dcfa"/>
    <w:p>
      <w:pPr>
        <w:pStyle w:val="Heading2"/>
      </w:pPr>
      <w:r>
        <w:t xml:space="preserve">6. Discussion: The Strategic Importance of the Social Worker</w:t>
      </w:r>
    </w:p>
    <w:p>
      <w:pPr>
        <w:pStyle w:val="FirstParagraph"/>
      </w:pPr>
      <w:r>
        <w:t xml:space="preserve">In Brazil Rio de Janeiro, the Social Worker is not just a helper but a political actor. By documenting inequalities and advocating for policy changes, they contribute to democratic consolidation. The profession plays a vital role in implementing the 1988 Brazilian Constitution, which established social rights as universal guarantees.</w:t>
      </w:r>
    </w:p>
    <w:p>
      <w:pPr>
        <w:pStyle w:val="BodyText"/>
      </w:pPr>
      <w:r>
        <w:t xml:space="preserve">Furthermore, the adaptability of Social Workers in Brazil Rio de Janeiro serves as a model for other urban centers facing similar socio-economic divides. Their ability to work with limited resources while maintaining ethical rigor demonstrates resilience and professional competence. They transform abstract legal rights into concrete life improvements for residents.</w:t>
      </w:r>
    </w:p>
    <w:bookmarkEnd w:id="27"/>
    <w:bookmarkStart w:id="28" w:name="conclusion"/>
    <w:p>
      <w:pPr>
        <w:pStyle w:val="Heading2"/>
      </w:pPr>
      <w:r>
        <w:t xml:space="preserve">7. Conclusion</w:t>
      </w:r>
    </w:p>
    <w:p>
      <w:pPr>
        <w:pStyle w:val="FirstParagraph"/>
      </w:pPr>
      <w:r>
        <w:t xml:space="preserve">This Lab Report confirms that the practice of the Social Worker in Brazil Rio de Janeiro is complex, demanding, and essential. It operates at the nexus of crisis and opportunity. The Social Worker must be a technician, an activist, a negotiator, and a researcher simultaneously. The unique challenges presented by the geography and sociology of Brazil Rio de Janeiro require specialized skills that go beyond standard social work curricula.</w:t>
      </w:r>
    </w:p>
    <w:p>
      <w:pPr>
        <w:pStyle w:val="BodyText"/>
      </w:pPr>
      <w:r>
        <w:t xml:space="preserve">Future recommendations for improving the efficacy of these professionals include increased investment in continuous training regarding safety in high-risk territories, better inter-agency collaboration between health and assistance sectors, and stronger political support from municipal leadership. Without robust support structures, the Social Worker’s capacity to protect vulnerable populations in Brazil Rio de Janeiro remains constrained. Ultimately, strengthening the profession is synonymous with strengthening democracy and human rights in one of Brazil's most critical urban hubs.</w:t>
      </w:r>
    </w:p>
    <w:bookmarkEnd w:id="28"/>
    <w:bookmarkStart w:id="29" w:name="references-and-ethical-standards"/>
    <w:p>
      <w:pPr>
        <w:pStyle w:val="Heading2"/>
      </w:pPr>
      <w:r>
        <w:t xml:space="preserve">8. References and Ethical Standards</w:t>
      </w:r>
    </w:p>
    <w:p>
      <w:pPr>
        <w:pStyle w:val="FirstParagraph"/>
      </w:pPr>
      <w:r>
        <w:t xml:space="preserve">This report adheres to the ethical guidelines set forth by COFESS (Federal Council of Social Service) and CREFFIES (Regional Council of Social Service for the 7th Region, which covers Rio de Janeiro). All observations are generalized based on public data, institutional reports, and established sociological frameworks relevant to Brazil Rio de Janeiro. The designation "Social Worker" refers strictly to the regulated professional holding a degree in Social Service (*Serviço Social*) as recognized by Brazilian law.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Social Worker in Brazil Rio de Janeiro</dc:title>
  <dc:creator/>
  <dc:language>en</dc:language>
  <cp:keywords/>
  <dcterms:created xsi:type="dcterms:W3CDTF">2026-07-29T13:44:23Z</dcterms:created>
  <dcterms:modified xsi:type="dcterms:W3CDTF">2026-07-29T13:44:23Z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