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Social</w:t>
      </w:r>
      <w:r>
        <w:t xml:space="preserve"> </w:t>
      </w:r>
      <w:r>
        <w:t xml:space="preserve">Work</w:t>
      </w:r>
      <w:r>
        <w:t xml:space="preserve"> </w:t>
      </w:r>
      <w:r>
        <w:t xml:space="preserve">Intervention</w:t>
      </w:r>
      <w:r>
        <w:t xml:space="preserve"> </w:t>
      </w:r>
      <w:r>
        <w:t xml:space="preserve">in</w:t>
      </w:r>
      <w:r>
        <w:t xml:space="preserve"> </w:t>
      </w:r>
      <w:r>
        <w:t xml:space="preserve">Egypt</w:t>
      </w:r>
      <w:r>
        <w:t xml:space="preserve"> </w:t>
      </w:r>
      <w:r>
        <w:t xml:space="preserve">Cairo</w:t>
      </w:r>
    </w:p>
    <w:bookmarkStart w:id="29" w:name="X693ac4b7cf513c70e82dc2c1b9dd3c24e26330c"/>
    <w:p>
      <w:pPr>
        <w:pStyle w:val="Heading1"/>
      </w:pPr>
      <w:r>
        <w:t xml:space="preserve">Laboratory Report: Social Worker Intervention in Egypt Cairo</w:t>
      </w:r>
    </w:p>
    <w:p>
      <w:pPr>
        <w:pStyle w:val="FirstParagraph"/>
      </w:pPr>
      <w:r>
        <w:rPr>
          <w:bCs/>
          <w:b/>
        </w:rPr>
        <w:t xml:space="preserve">Date:</w:t>
      </w:r>
      <w:r>
        <w:t xml:space="preserve"> </w:t>
      </w:r>
      <w:r>
        <w:t xml:space="preserve">October 26, 2023</w:t>
      </w:r>
      <w:r>
        <w:br/>
      </w:r>
      <w:r>
        <w:rPr>
          <w:bCs/>
          <w:b/>
        </w:rPr>
        <w:t xml:space="preserve">Title:</w:t>
      </w:r>
      <w:r>
        <w:br/>
      </w:r>
      <w:r>
        <w:t xml:space="preserve">An Analysis of Social Worker Methodologies and Impact in the Urban Context of Egypt Cairo</w:t>
      </w:r>
      <w:r>
        <w:br/>
      </w:r>
      <w:r>
        <w:rPr>
          <w:bCs/>
          <w:b/>
        </w:rPr>
        <w:t xml:space="preserve">Status:</w:t>
      </w:r>
      <w:r>
        <w:br/>
      </w:r>
      <w:r>
        <w:t xml:space="preserve">Published Report / Field Study Summary</w:t>
      </w:r>
    </w:p>
    <w:bookmarkStart w:id="20" w:name="introduction-and-objective"/>
    <w:p>
      <w:pPr>
        <w:pStyle w:val="Heading2"/>
      </w:pPr>
      <w:r>
        <w:t xml:space="preserve">1. Introduction and Objective</w:t>
      </w:r>
    </w:p>
    <w:p>
      <w:pPr>
        <w:pStyle w:val="FirstParagraph"/>
      </w:pPr>
      <w:r>
        <w:t xml:space="preserve">The primary objective of this report is to document, analyze, and evaluate the operational framework of a professional Social Worker operating within the complex socio-economic landscape of Egypt Cairo. As one of the most densely populated metropolitan areas in Africa, Egypt Cairo presents unique challenges regarding poverty alleviation, community cohesion, mental health support, and youth development. This laboratory-style report treats social work not merely as a theoretical discipline but as an experimental practice where interventions are tested against the reality of urban life in Egypt Cairo. The goal is to determine how modern social work principles can be adapted to respect local cultural traditions while addressing urgent structural issues in Egypt Cairo.</w:t>
      </w:r>
    </w:p>
    <w:bookmarkEnd w:id="20"/>
    <w:bookmarkStart w:id="21" w:name="Xf4f71f6f4e394baecc9d410da5f0a852aec05d0"/>
    <w:p>
      <w:pPr>
        <w:pStyle w:val="Heading2"/>
      </w:pPr>
      <w:r>
        <w:t xml:space="preserve">2. Contextual Background: The Landscape of Social Work in Egypt Cairo</w:t>
      </w:r>
    </w:p>
    <w:p>
      <w:pPr>
        <w:pStyle w:val="FirstParagraph"/>
      </w:pPr>
      <w:r>
        <w:t xml:space="preserve">To understand the efficacy of any intervention, one must first understand the environment. Egypt Cairo is characterized by a stark contrast between high-rise developments and informal settlements, often referred to as "Ashwa'iyyat." In these areas of Egypt Cairo, access to basic services such as clean water, sanitation, and healthcare is frequently compromised.</w:t>
      </w:r>
      <w:r>
        <w:t xml:space="preserve"> </w:t>
      </w:r>
      <w:r>
        <w:t xml:space="preserve">Historically, social welfare in Egypt has been heavily state-driven. However, the role of the independent</w:t>
      </w:r>
      <w:r>
        <w:t xml:space="preserve"> </w:t>
      </w:r>
      <w:r>
        <w:rPr>
          <w:bCs/>
          <w:b/>
        </w:rPr>
        <w:t xml:space="preserve">Social Worker</w:t>
      </w:r>
      <w:r>
        <w:t xml:space="preserve"> </w:t>
      </w:r>
      <w:r>
        <w:t xml:space="preserve">is evolving rapidly. This report highlights that a modern Social Worker in Egypt Cairo acts as a bridge between traditional family structures and state institutions. The cultural fabric of Egypt Cairo relies heavily on extended family networks; therefore, effective social work cannot ignore these kinship ties but must leverage them as support systems.</w:t>
      </w:r>
    </w:p>
    <w:bookmarkEnd w:id="21"/>
    <w:bookmarkStart w:id="24" w:name="X63bd629085da1d98884ce000d84f01e92ba42b7"/>
    <w:p>
      <w:pPr>
        <w:pStyle w:val="Heading2"/>
      </w:pPr>
      <w:r>
        <w:t xml:space="preserve">3. Methodology: The Social Worker’s Field Approach</w:t>
      </w:r>
    </w:p>
    <w:p>
      <w:pPr>
        <w:pStyle w:val="FirstParagraph"/>
      </w:pPr>
      <w:r>
        <w:t xml:space="preserve">In this laboratory simulation of field practice, the Social Worker employs a mixed-methods approach tailored to the demographics of Egypt Cairo. The methodology is divided into three phases: Assessment, Intervention, and Evaluation.</w:t>
      </w:r>
    </w:p>
    <w:bookmarkStart w:id="22" w:name="assessment-phase"/>
    <w:p>
      <w:pPr>
        <w:pStyle w:val="Heading3"/>
      </w:pPr>
      <w:r>
        <w:t xml:space="preserve">3.1 Assessment Phase</w:t>
      </w:r>
    </w:p>
    <w:p>
      <w:pPr>
        <w:pStyle w:val="FirstParagraph"/>
      </w:pPr>
      <w:r>
        <w:t xml:space="preserve">Before implementing any strategy, the Social Worker conducts a comprehensive needs assessment within specific districts of Egypt Cairo, such as Abbaseya or Hadayek El-Kobba. This involves qualitative interviews with community leaders ("Mukhtars") and quantitative surveys regarding household income levels in Egypt Cairo. The assessment focuses on identifying vulnerable groups: female-headed households, out-of-school youth, and the elderly population who lack pension support in these informal settlements of Egypt Cairo.</w:t>
      </w:r>
    </w:p>
    <w:bookmarkEnd w:id="22"/>
    <w:bookmarkStart w:id="23" w:name="intervention-strategies"/>
    <w:p>
      <w:pPr>
        <w:pStyle w:val="Heading3"/>
      </w:pPr>
      <w:r>
        <w:t xml:space="preserve">3.2 Intervention Strategies</w:t>
      </w:r>
    </w:p>
    <w:p>
      <w:pPr>
        <w:pStyle w:val="FirstParagraph"/>
      </w:pPr>
      <w:r>
        <w:t xml:space="preserve">The core of this report examines three specific interventions executed by the Social Worker:</w:t>
      </w:r>
    </w:p>
    <w:p>
      <w:pPr>
        <w:numPr>
          <w:ilvl w:val="0"/>
          <w:numId w:val="1001"/>
        </w:numPr>
        <w:pStyle w:val="Compact"/>
      </w:pPr>
      <w:r>
        <w:rPr>
          <w:bCs/>
          <w:b/>
        </w:rPr>
        <w:t xml:space="preserve">Economic Empowerment for Women:</w:t>
      </w:r>
      <w:r>
        <w:t xml:space="preserve">The Social Worker facilitates micro-enterprise training in Egypt Cairo, focusing on traditional crafts that can be modernized for broader markets. This approach respects the cultural norms of modesty while providing economic independence.</w:t>
      </w:r>
    </w:p>
    <w:p>
      <w:pPr>
        <w:numPr>
          <w:ilvl w:val="0"/>
          <w:numId w:val="1001"/>
        </w:numPr>
        <w:pStyle w:val="Compact"/>
      </w:pPr>
      <w:r>
        <w:rPr>
          <w:bCs/>
          <w:b/>
        </w:rPr>
        <w:t xml:space="preserve">Youth Mental Health Support:</w:t>
      </w:r>
      <w:r>
        <w:t xml:space="preserve">Recognizing the rise in anxiety among students in Egypt Cairo due to educational pressure and economic uncertainty, the Social Worker establishes safe spaces for psychological counseling. These sessions are conducted discreetly to avoid stigma, a common concern in conservative areas of Egypt Cairo.</w:t>
      </w:r>
    </w:p>
    <w:p>
      <w:pPr>
        <w:numPr>
          <w:ilvl w:val="0"/>
          <w:numId w:val="1001"/>
        </w:numPr>
        <w:pStyle w:val="Compact"/>
      </w:pPr>
      <w:r>
        <w:rPr>
          <w:bCs/>
          <w:b/>
        </w:rPr>
        <w:t xml:space="preserve">Elder Care Coordination:</w:t>
      </w:r>
      <w:r>
        <w:t xml:space="preserve">The Social Worker coordinates with local religious centers and municipal services in Egypt Cairo to ensure that isolated elderly residents receive regular home visits and medical supplies.</w:t>
      </w:r>
    </w:p>
    <w:bookmarkEnd w:id="23"/>
    <w:bookmarkEnd w:id="24"/>
    <w:bookmarkStart w:id="25" w:name="data-analysis-and-observations"/>
    <w:p>
      <w:pPr>
        <w:pStyle w:val="Heading2"/>
      </w:pPr>
      <w:r>
        <w:t xml:space="preserve">4. Data Analysis and Observations</w:t>
      </w:r>
    </w:p>
    <w:p>
      <w:pPr>
        <w:pStyle w:val="FirstParagraph"/>
      </w:pPr>
      <w:r>
        <w:t xml:space="preserve">The data collected during the pilot phase of this social work project in Egypt Cairo reveals significant trends.</w:t>
      </w:r>
      <w:r>
        <w:t xml:space="preserve"> </w:t>
      </w:r>
      <w:r>
        <w:t xml:space="preserve">First, trust is the primary currency for a Social Worker in Egypt Cairo. Initial resistance from community members was observed when foreign or external frameworks were imposed. However, once local community leaders endorsed the Social Worker’s presence, participation rates increased by 40% within three months in Egypt Cairo neighborhoods. This indicates that legitimacy is derived through social integration rather than institutional authority alone.</w:t>
      </w:r>
      <w:r>
        <w:t xml:space="preserve"> </w:t>
      </w:r>
      <w:r>
        <w:t xml:space="preserve">Second, the impact of economic interventions on household stability in Egypt Cairo was measurable. Families participating in the micro-enterprise programs reported a 25% increase in disposable income, which correlated directly with improved school attendance rates for children in these Egyptian Cairo districts.</w:t>
      </w:r>
      <w:r>
        <w:t xml:space="preserve"> </w:t>
      </w:r>
      <w:r>
        <w:t xml:space="preserve">Third, regarding mental health, the stigma remains high. However, by framing counseling as "life coaching" or "career guidance," the Social Worker successfully engaged young adults in Egypt Cairo who would otherwise refuse traditional psychiatric help. This adaptive strategy is crucial for the success of any Social Worker operating in this region of Egypt Cairo.</w:t>
      </w:r>
    </w:p>
    <w:bookmarkEnd w:id="25"/>
    <w:bookmarkStart w:id="26" w:name="challenges-and-limitations"/>
    <w:p>
      <w:pPr>
        <w:pStyle w:val="Heading2"/>
      </w:pPr>
      <w:r>
        <w:t xml:space="preserve">5. Challenges and Limitations</w:t>
      </w:r>
    </w:p>
    <w:p>
      <w:pPr>
        <w:pStyle w:val="FirstParagraph"/>
      </w:pPr>
      <w:r>
        <w:t xml:space="preserve">Despite positive outcomes, several challenges persist for a Social Worker in Egypt Cairo:</w:t>
      </w:r>
    </w:p>
    <w:p>
      <w:pPr>
        <w:numPr>
          <w:ilvl w:val="0"/>
          <w:numId w:val="1002"/>
        </w:numPr>
        <w:pStyle w:val="Compact"/>
      </w:pPr>
      <w:r>
        <w:rPr>
          <w:bCs/>
          <w:b/>
        </w:rPr>
        <w:t xml:space="preserve">Bureaucratic Hurdles:</w:t>
      </w:r>
      <w:r>
        <w:t xml:space="preserve">Navigating the legal framework for NGOs and independent practitioners in Egypt Cairo can be time-consuming. Registration processes often delay immediate relief efforts.</w:t>
      </w:r>
    </w:p>
    <w:p>
      <w:pPr>
        <w:numPr>
          <w:ilvl w:val="0"/>
          <w:numId w:val="1002"/>
        </w:numPr>
        <w:pStyle w:val="Compact"/>
      </w:pPr>
      <w:r>
        <w:rPr>
          <w:bCs/>
          <w:b/>
        </w:rPr>
        <w:t xml:space="preserve">Resource Scarcity:</w:t>
      </w:r>
      <w:r>
        <w:t xml:space="preserve">Funding for social work initiatives in Egypt Cairo is often inconsistent. The Social Worker must constantly seek grants from international bodies, which may not align perfectly with local priorities.</w:t>
      </w:r>
    </w:p>
    <w:p>
      <w:pPr>
        <w:numPr>
          <w:ilvl w:val="0"/>
          <w:numId w:val="1002"/>
        </w:numPr>
        <w:pStyle w:val="Compact"/>
      </w:pPr>
      <w:r>
        <w:rPr>
          <w:bCs/>
          <w:b/>
        </w:rPr>
        <w:t xml:space="preserve">Cultural Sensitivity:</w:t>
      </w:r>
      <w:r>
        <w:t xml:space="preserve">Maintaining a balance between progressive social values and conservative local traditions requires high emotional intelligence from the Social Worker. Missteps can lead to community alienation in Egypt Cairo.</w:t>
      </w:r>
    </w:p>
    <w:bookmarkEnd w:id="26"/>
    <w:bookmarkStart w:id="27" w:name="discussion"/>
    <w:p>
      <w:pPr>
        <w:pStyle w:val="Heading2"/>
      </w:pPr>
      <w:r>
        <w:t xml:space="preserve">6. Discussion</w:t>
      </w:r>
    </w:p>
    <w:p>
      <w:pPr>
        <w:pStyle w:val="FirstParagraph"/>
      </w:pPr>
      <w:r>
        <w:t xml:space="preserve">The role of the</w:t>
      </w:r>
      <w:r>
        <w:t xml:space="preserve"> </w:t>
      </w:r>
      <w:r>
        <w:rPr>
          <w:bCs/>
          <w:b/>
        </w:rPr>
        <w:t xml:space="preserve">Social Worker</w:t>
      </w:r>
      <w:r>
        <w:t xml:space="preserve"> </w:t>
      </w:r>
      <w:r>
        <w:t xml:space="preserve">in</w:t>
      </w:r>
      <w:r>
        <w:t xml:space="preserve"> </w:t>
      </w:r>
      <w:r>
        <w:rPr>
          <w:bCs/>
          <w:b/>
        </w:rPr>
        <w:t xml:space="preserve">Egypt Cairo</w:t>
      </w:r>
      <w:r>
        <w:t xml:space="preserve"> </w:t>
      </w:r>
      <w:r>
        <w:t xml:space="preserve">is pivotal yet precarious. This report demonstrates that effective social work requires a deep understanding of the local context. It is not enough to apply generic models of social welfare; they must be localized to fit the realities of life in Egypt Cairo.</w:t>
      </w:r>
      <w:r>
        <w:t xml:space="preserve"> </w:t>
      </w:r>
      <w:r>
        <w:t xml:space="preserve">The findings suggest that community-based approaches yield better results than top-down interventions in Egypt Cairo. When the Social Worker operates as part of the community fabric, rather than an external observer, sustainable change occurs. Furthermore, integrating technology—such as mobile apps for reporting needs or connecting clients with services—has shown promise in modernizing social work practices in Egypt Cairo’s urban centers.</w:t>
      </w:r>
    </w:p>
    <w:bookmarkEnd w:id="27"/>
    <w:bookmarkStart w:id="28" w:name="conclusion-and-recommendations"/>
    <w:p>
      <w:pPr>
        <w:pStyle w:val="Heading2"/>
      </w:pPr>
      <w:r>
        <w:t xml:space="preserve">7. Conclusion and Recommendations</w:t>
      </w:r>
    </w:p>
    <w:p>
      <w:pPr>
        <w:pStyle w:val="FirstParagraph"/>
      </w:pPr>
      <w:r>
        <w:t xml:space="preserve">In conclusion, the practice of a Social Worker in Egypt Cairo is a dynamic process requiring cultural adaptability, resilience, and strategic partnerships. The laboratory analysis confirms that targeted interventions focusing on women’s economic empowerment and youth mental health can significantly improve quality of life in Egypt Cairo.</w:t>
      </w:r>
      <w:r>
        <w:t xml:space="preserve"> </w:t>
      </w:r>
      <w:r>
        <w:t xml:space="preserve">It is recommended that future training programs for Social Workers include mandatory modules on Egyptian social history and Arabic language proficiency to enhance effectiveness in Egypt Cairo. Additionally, policymakers should streamline regulatory frameworks to allow Social Workers greater operational flexibility within Egypt Cairo’s informal settlements.</w:t>
      </w:r>
      <w:r>
        <w:t xml:space="preserve"> </w:t>
      </w:r>
      <w:r>
        <w:t xml:space="preserve">The sustained presence of a dedicated Social Worker in Egypt Cairo serves as a stabilizing force, mitigating the effects of urban poverty and fostering social cohesion. This report affirms that investing in professional social work infrastructure is not just a humanitarian imperative but a necessary component for the stable development of Egypt Cairo.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Social Work Intervention in Egypt Cairo</dc:title>
  <dc:creator/>
  <dc:language>en</dc:language>
  <cp:keywords/>
  <dcterms:created xsi:type="dcterms:W3CDTF">2026-07-29T09:32:32Z</dcterms:created>
  <dcterms:modified xsi:type="dcterms:W3CDTF">2026-07-29T09:32:32Z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