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Social</w:t>
      </w:r>
      <w:r>
        <w:t xml:space="preserve"> </w:t>
      </w:r>
      <w:r>
        <w:t xml:space="preserve">Worker</w:t>
      </w:r>
      <w:r>
        <w:t xml:space="preserve"> </w:t>
      </w:r>
      <w:r>
        <w:t xml:space="preserve">Intervention</w:t>
      </w:r>
      <w:r>
        <w:t xml:space="preserve"> </w:t>
      </w:r>
      <w:r>
        <w:t xml:space="preserve">Analysis</w:t>
      </w:r>
      <w:r>
        <w:t xml:space="preserve"> </w:t>
      </w:r>
      <w:r>
        <w:t xml:space="preserve">in</w:t>
      </w:r>
      <w:r>
        <w:t xml:space="preserve"> </w:t>
      </w:r>
      <w:r>
        <w:t xml:space="preserve">Ghana</w:t>
      </w:r>
      <w:r>
        <w:t xml:space="preserve"> </w:t>
      </w:r>
      <w:r>
        <w:t xml:space="preserve">Accra</w:t>
      </w:r>
    </w:p>
    <w:bookmarkStart w:id="28" w:name="X78d878f06735a3ec038704fc22b9bc8fe0187b6"/>
    <w:p>
      <w:pPr>
        <w:pStyle w:val="Heading1"/>
      </w:pPr>
      <w:r>
        <w:t xml:space="preserve">LAB REPORT DOCUMENTATION</w:t>
      </w:r>
      <w:r>
        <w:br/>
      </w:r>
      <w:r>
        <w:t xml:space="preserve">Professional Role Analysis of the Social Worker in Ghana Accra</w:t>
      </w:r>
    </w:p>
    <w:p>
      <w:r>
        <w:pict>
          <v:rect style="width:0;height:1.5pt" o:hralign="center" o:hrstd="t" o:hr="t"/>
        </w:pict>
      </w:r>
    </w:p>
    <w:bookmarkStart w:id="20" w:name="date"/>
    <w:p>
      <w:pPr>
        <w:pStyle w:val="Heading2"/>
      </w:pPr>
      <w:r>
        <w:t xml:space="preserve">Date:</w:t>
      </w:r>
    </w:p>
    <w:bookmarkEnd w:id="20"/>
    <w:bookmarkStart w:id="27" w:name="subject"/>
    <w:p>
      <w:pPr>
        <w:pStyle w:val="Heading2"/>
      </w:pPr>
      <w:r>
        <w:t xml:space="preserve">Subject:</w:t>
      </w:r>
    </w:p>
    <w:p>
      <w:pPr>
        <w:pStyle w:val="FirstParagraph"/>
      </w:pPr>
      <w:r>
        <w:t xml:space="preserve">Social Worker</w:t>
      </w:r>
    </w:p>
    <w:p>
      <w:pPr>
        <w:pStyle w:val="BodyText"/>
      </w:pPr>
      <w:r>
        <w:t xml:space="preserve">Location: Ghana Accra</w:t>
      </w:r>
    </w:p>
    <w:bookmarkStart w:id="21" w:name="X2e36a2cb2be22df34173b27035c176641a799a7"/>
    <w:p>
      <w:pPr>
        <w:pStyle w:val="Heading3"/>
      </w:pPr>
      <w:r>
        <w:t xml:space="preserve">I. Executive Summary and Introduction to the Social Worker Role in Ghana Accra Contexts</w:t>
      </w:r>
    </w:p>
    <w:p>
      <w:pPr>
        <w:pStyle w:val="FirstParagraph"/>
      </w:pPr>
      <w:r>
        <w:br/>
      </w:r>
      <w:r>
        <w:t xml:space="preserve">This Lab Report serves as a comprehensive analytical examination of the multifaceted role played by the</w:t>
      </w:r>
      <w:r>
        <w:t xml:space="preserve"> </w:t>
      </w:r>
      <w:r>
        <w:rPr>
          <w:bCs/>
          <w:b/>
        </w:rPr>
        <w:t xml:space="preserve">Social Worker</w:t>
      </w:r>
      <w:r>
        <w:t xml:space="preserve">, specifically within the dynamic, urbanized, and culturally complex environment of</w:t>
      </w:r>
      <w:r>
        <w:t xml:space="preserve"> </w:t>
      </w:r>
      <w:r>
        <w:rPr>
          <w:bCs/>
          <w:b/>
        </w:rPr>
        <w:t xml:space="preserve">Ghana Accra</w:t>
      </w:r>
      <w:r>
        <w:t xml:space="preserve">. As rapid urbanization continues to reshape demographics in</w:t>
      </w:r>
      <w:r>
        <w:t xml:space="preserve"> </w:t>
      </w:r>
      <w:r>
        <w:t xml:space="preserve">Ghana Accra</w:t>
      </w:r>
      <w:r>
        <w:t xml:space="preserve">, traditional support systems are being strained, necessitating a robust presence of professional social services. This document analyzes the operational framework, challenges, ethical considerations, and strategic interventions required for a Social Worker operating in this specific geographic and socioeconomic locale.</w:t>
      </w:r>
      <w:r>
        <w:br/>
      </w:r>
      <w:r>
        <w:br/>
      </w:r>
      <w:r>
        <w:t xml:space="preserve">The primary objective of this report is to deconstruct how the</w:t>
      </w:r>
      <w:r>
        <w:t xml:space="preserve"> </w:t>
      </w:r>
      <w:r>
        <w:rPr>
          <w:bCs/>
          <w:b/>
        </w:rPr>
        <w:t xml:space="preserve">Social Worker</w:t>
      </w:r>
      <w:r>
        <w:t xml:space="preserve"> </w:t>
      </w:r>
      <w:r>
        <w:t xml:space="preserve">adapts universal social work principles to fit the unique cultural fabric of</w:t>
      </w:r>
      <w:r>
        <w:t xml:space="preserve"> </w:t>
      </w:r>
      <w:r>
        <w:t xml:space="preserve">Ghana Accra</w:t>
      </w:r>
      <w:r>
        <w:t xml:space="preserve">. The capital city, known for its vibrant economy, historical significance, and stark socio-economic disparities, presents a unique laboratory for social intervention. Here, the Social Worker must navigate between Western clinical methodologies and traditional Ghanaian communal values.</w:t>
      </w:r>
      <w:r>
        <w:br/>
      </w:r>
      <w:r>
        <w:br/>
      </w:r>
      <w:r>
        <w:t xml:space="preserve">Furthermore,</w:t>
      </w:r>
      <w:r>
        <w:rPr>
          <w:bCs/>
          <w:b/>
        </w:rPr>
        <w:t xml:space="preserve">Ghana Accra</w:t>
      </w:r>
      <w:r>
        <w:t xml:space="preserve"> </w:t>
      </w:r>
      <w:r>
        <w:t xml:space="preserve">represents a hub of development aid and non-governmental organization (NGO) activity. Consequently, the</w:t>
      </w:r>
      <w:r>
        <w:t xml:space="preserve"> </w:t>
      </w:r>
      <w:r>
        <w:rPr>
          <w:bCs/>
          <w:b/>
        </w:rPr>
        <w:t xml:space="preserve">Social Worker often functions at the intersection of state policy, international funding mandates, and community-level grassroots needs. This report aims to provide stakeholders—including government officials in Ghana Accra, NGO directors, and academic researchers—with a detailed understanding of these operational dynamics.</w:t>
      </w:r>
    </w:p>
    <w:bookmarkEnd w:id="21"/>
    <w:bookmarkStart w:id="22" w:name="Xe514df1a2df0a5b44a62810112c584565977e00"/>
    <w:p>
      <w:pPr>
        <w:pStyle w:val="Heading3"/>
      </w:pPr>
      <w:r>
        <w:t xml:space="preserve">II. Methodology: Contextualizing the Social Worker in Ghana Accra</w:t>
      </w:r>
    </w:p>
    <w:p>
      <w:pPr>
        <w:pStyle w:val="FirstParagraph"/>
      </w:pPr>
      <w:r>
        <w:br/>
      </w:r>
      <w:r>
        <w:t xml:space="preserve">The analysis presented in this lab report is derived from observational data, case study reviews of community interventions in</w:t>
      </w:r>
      <w:r>
        <w:t xml:space="preserve"> </w:t>
      </w:r>
      <w:r>
        <w:t xml:space="preserve">Ghana Accra</w:t>
      </w:r>
      <w:r>
        <w:t xml:space="preserve">, and a comparative review of social work curricula adapted for the Ghanaian context. The focus remains strictly on the practical application of the</w:t>
      </w:r>
      <w:r>
        <w:t xml:space="preserve"> </w:t>
      </w:r>
      <w:r>
        <w:rPr>
          <w:bCs/>
          <w:b/>
        </w:rPr>
        <w:t xml:space="preserve">Social Worker</w:t>
      </w:r>
      <w:r>
        <w:t xml:space="preserve"> </w:t>
      </w:r>
      <w:r>
        <w:t xml:space="preserve">role.</w:t>
      </w:r>
      <w:r>
        <w:br/>
      </w:r>
      <w:r>
        <w:br/>
      </w:r>
      <w:r>
        <w:t xml:space="preserve">To understand the efficacy of a</w:t>
      </w:r>
      <w:r>
        <w:t xml:space="preserve"> </w:t>
      </w:r>
      <w:r>
        <w:rPr>
          <w:bCs/>
          <w:b/>
        </w:rPr>
        <w:t xml:space="preserve">Social Worker in</w:t>
      </w:r>
      <w:r>
        <w:rPr>
          <w:bCs/>
          <w:b/>
        </w:rPr>
        <w:t xml:space="preserve">Ghana Accra</w:t>
      </w:r>
      <w:r>
        <w:rPr>
          <w:bCs/>
          <w:b/>
        </w:rPr>
        <w:t xml:space="preserve">, one must first acknowledge three critical contextual pillars:</w:t>
      </w:r>
    </w:p>
    <w:p>
      <w:pPr>
        <w:pStyle w:val="BodyText"/>
      </w:pPr>
      <w:r>
        <w:rPr>
          <w:bCs/>
          <w:b/>
        </w:rPr>
        <w:t xml:space="preserve">The Informal Economy:A significant portion of</w:t>
      </w:r>
      <w:r>
        <w:rPr>
          <w:bCs/>
          <w:b/>
        </w:rPr>
        <w:t xml:space="preserve"> </w:t>
      </w:r>
      <w:r>
        <w:rPr>
          <w:bCs/>
          <w:b/>
        </w:rPr>
        <w:t xml:space="preserve">Ghana Accra's</w:t>
      </w:r>
      <w:r>
        <w:rPr>
          <w:bCs/>
          <w:b/>
        </w:rPr>
        <w:t xml:space="preserve"> </w:t>
      </w:r>
      <w:r>
        <w:rPr>
          <w:bCs/>
          <w:b/>
        </w:rPr>
        <w:t xml:space="preserve">population relies on informal trade, street vending, and artisanal labor. The Social Worker must understand the precarity of this livelihood when designing intervention strategies.</w:t>
      </w:r>
    </w:p>
    <w:p>
      <w:pPr>
        <w:pStyle w:val="BodyText"/>
      </w:pPr>
      <w:r>
        <w:rPr>
          <w:bCs/>
          <w:b/>
        </w:rPr>
        <w:t xml:space="preserve">The Role of Extended Family:In many parts of</w:t>
      </w:r>
      <w:r>
        <w:rPr>
          <w:bCs/>
          <w:b/>
        </w:rPr>
        <w:t xml:space="preserve"> </w:t>
      </w:r>
      <w:r>
        <w:rPr>
          <w:bCs/>
          <w:b/>
        </w:rPr>
        <w:t xml:space="preserve">Ghana Accra, the extended family unit remains the primary safety net. However, urban migration strains these bonds. The</w:t>
      </w:r>
      <w:r>
        <w:rPr>
          <w:bCs/>
          <w:b/>
        </w:rPr>
        <w:t xml:space="preserve"> </w:t>
      </w:r>
      <w:r>
        <w:rPr>
          <w:bCs/>
          <w:b/>
          <w:bCs/>
          <w:b/>
        </w:rPr>
        <w:t xml:space="preserve">Social Worker must mediate between individual psychological needs and collective familial obligations.</w:t>
      </w:r>
    </w:p>
    <w:p>
      <w:pPr>
        <w:pStyle w:val="BodyText"/>
      </w:pPr>
      <w:r>
        <w:rPr>
          <w:bCs/>
          <w:b/>
        </w:rPr>
        <w:t xml:space="preserve">Urban Density and Infrastructure:The disparity between upscale areas like East Legon and densely populated informal settlements like Nima or Agbogbloshie in</w:t>
      </w:r>
      <w:r>
        <w:rPr>
          <w:bCs/>
          <w:b/>
        </w:rPr>
        <w:t xml:space="preserve"> </w:t>
      </w:r>
      <w:r>
        <w:rPr>
          <w:bCs/>
          <w:b/>
        </w:rPr>
        <w:t xml:space="preserve">Ghana Accra, requires the Social Worker to possess logistical resilience and culturally sensitive communication skills.</w:t>
      </w:r>
    </w:p>
    <w:bookmarkEnd w:id="22"/>
    <w:bookmarkStart w:id="23" w:name="Xb53f739f008ad52550d670731f84005607f7c8c"/>
    <w:p>
      <w:pPr>
        <w:pStyle w:val="Heading3"/>
      </w:pPr>
      <w:r>
        <w:t xml:space="preserve">III. Core Functions of the Social Worker in Ghana Accra</w:t>
      </w:r>
    </w:p>
    <w:p>
      <w:pPr>
        <w:pStyle w:val="FirstParagraph"/>
      </w:pPr>
      <w:r>
        <w:br/>
      </w:r>
      <w:r>
        <w:t xml:space="preserve">The following sections detail the primary duties and functional areas where a</w:t>
      </w:r>
      <w:r>
        <w:t xml:space="preserve"> </w:t>
      </w:r>
      <w:r>
        <w:rPr>
          <w:bCs/>
          <w:b/>
        </w:rPr>
        <w:t xml:space="preserve">Social Worker operates within</w:t>
      </w:r>
      <w:r>
        <w:rPr>
          <w:bCs/>
          <w:b/>
        </w:rPr>
        <w:t xml:space="preserve">Ghana Accra</w:t>
      </w:r>
      <w:r>
        <w:rPr>
          <w:bCs/>
          <w:b/>
        </w:rPr>
        <w:t xml:space="preserve">.</w:t>
      </w:r>
      <w:r>
        <w:br/>
      </w:r>
    </w:p>
    <w:p>
      <w:pPr>
        <w:pStyle w:val="BodyText"/>
      </w:pPr>
      <w:r>
        <w:rPr>
          <w:bCs/>
          <w:b/>
        </w:rPr>
        <w:t xml:space="preserve">Mental Health and Psychosocial Support:In</w:t>
      </w:r>
      <w:r>
        <w:rPr>
          <w:bCs/>
          <w:b/>
        </w:rPr>
        <w:t xml:space="preserve"> </w:t>
      </w:r>
      <w:r>
        <w:rPr>
          <w:bCs/>
          <w:b/>
        </w:rPr>
        <w:t xml:space="preserve">Ghana Accra, mental health stigma remains a significant barrier to care. The</w:t>
      </w:r>
      <w:r>
        <w:rPr>
          <w:bCs/>
          <w:b/>
        </w:rPr>
        <w:t xml:space="preserve"> </w:t>
      </w:r>
      <w:r>
        <w:rPr>
          <w:bCs/>
          <w:b/>
          <w:bCs/>
          <w:b/>
        </w:rPr>
        <w:t xml:space="preserve">Social Worker acts as a cultural broker, translating clinical concepts into culturally acceptable terms. They work to destigmatize therapy in communities where spiritual explanations for distress may dominate.</w:t>
      </w:r>
    </w:p>
    <w:p>
      <w:pPr>
        <w:pStyle w:val="BodyText"/>
      </w:pPr>
      <w:r>
        <w:rPr>
          <w:bCs/>
          <w:b/>
        </w:rPr>
        <w:t xml:space="preserve">Child Protection and Welfare:Growing up on the streets or in urban slums of</w:t>
      </w:r>
      <w:r>
        <w:rPr>
          <w:bCs/>
          <w:b/>
        </w:rPr>
        <w:t xml:space="preserve">Ghana Accra</w:t>
      </w:r>
      <w:r>
        <w:rPr>
          <w:bCs/>
          <w:b/>
        </w:rPr>
        <w:t xml:space="preserve">presents severe risks. The</w:t>
      </w:r>
      <w:r>
        <w:rPr>
          <w:bCs/>
          <w:b/>
        </w:rPr>
        <w:t xml:space="preserve"> </w:t>
      </w:r>
      <w:r>
        <w:rPr>
          <w:bCs/>
          <w:b/>
          <w:bCs/>
          <w:b/>
        </w:rPr>
        <w:t xml:space="preserve">Social Worker collaborates with law enforcement and traditional chiefs to protect children from exploitation, labor abuse, and trafficking. This involves reintegration strategies that respect family structures while ensuring child safety.</w:t>
      </w:r>
    </w:p>
    <w:p>
      <w:pPr>
        <w:pStyle w:val="BodyText"/>
      </w:pPr>
      <w:r>
        <w:rPr>
          <w:bCs/>
          <w:b/>
        </w:rPr>
        <w:t xml:space="preserve">Community Development and Advocacy:In</w:t>
      </w:r>
      <w:r>
        <w:rPr>
          <w:bCs/>
          <w:b/>
        </w:rPr>
        <w:t xml:space="preserve"> </w:t>
      </w:r>
      <w:r>
        <w:rPr>
          <w:bCs/>
          <w:b/>
        </w:rPr>
        <w:t xml:space="preserve">Ghana Accra, social workers often lead community mobilization efforts regarding sanitation, clean water access, and waste management (particularly in areas near the Odaw River). They advocate for policy changes that protect vulnerable populations from displacement due to urban renewal projects.</w:t>
      </w:r>
    </w:p>
    <w:p>
      <w:pPr>
        <w:pStyle w:val="BodyText"/>
      </w:pPr>
      <w:r>
        <w:rPr>
          <w:bCs/>
          <w:b/>
        </w:rPr>
        <w:t xml:space="preserve">HIV/AIDS and Healthcare Navigation:Although prevalence rates have stabilized,</w:t>
      </w:r>
      <w:r>
        <w:rPr>
          <w:bCs/>
          <w:b/>
          <w:bCs/>
          <w:b/>
        </w:rPr>
        <w:t xml:space="preserve">Ghana Accrastill hosts a high volume of individuals living with HIV. The</w:t>
      </w:r>
      <w:r>
        <w:rPr>
          <w:bCs/>
          <w:b/>
          <w:bCs/>
          <w:b/>
        </w:rPr>
        <w:t xml:space="preserve"> </w:t>
      </w:r>
      <w:r>
        <w:rPr>
          <w:bCs/>
          <w:b/>
          <w:bCs/>
          <w:b/>
          <w:bCs/>
          <w:b/>
        </w:rPr>
        <w:t xml:space="preserve">Social Worker plays a crucial role in adherence counseling, linking patients to healthcare facilities, and providing economic support programs to ensure medication continuity.</w:t>
      </w:r>
    </w:p>
    <w:bookmarkEnd w:id="23"/>
    <w:bookmarkStart w:id="24" w:name="iv.-challenges-and-ethical-dilemmas"/>
    <w:p>
      <w:pPr>
        <w:pStyle w:val="Heading3"/>
      </w:pPr>
      <w:r>
        <w:t xml:space="preserve">IV. Challenges and Ethical Dilemmas</w:t>
      </w:r>
    </w:p>
    <w:p>
      <w:pPr>
        <w:pStyle w:val="FirstParagraph"/>
      </w:pPr>
      <w:r>
        <w:br/>
      </w:r>
      <w:r>
        <w:t xml:space="preserve">The practice of the</w:t>
      </w:r>
      <w:r>
        <w:t xml:space="preserve"> </w:t>
      </w:r>
      <w:r>
        <w:rPr>
          <w:bCs/>
          <w:b/>
        </w:rPr>
        <w:t xml:space="preserve">Social Worker in</w:t>
      </w:r>
      <w:r>
        <w:rPr>
          <w:bCs/>
          <w:b/>
        </w:rPr>
        <w:t xml:space="preserve">Ghana Accra</w:t>
      </w:r>
      <w:r>
        <w:rPr>
          <w:bCs/>
          <w:b/>
        </w:rPr>
        <w:t xml:space="preserve">is fraught with systemic challenges that require nuanced ethical navigation.</w:t>
      </w:r>
      <w:r>
        <w:br/>
      </w:r>
    </w:p>
    <w:p>
      <w:pPr>
        <w:pStyle w:val="BodyText"/>
      </w:pPr>
      <w:r>
        <w:rPr>
          <w:bCs/>
          <w:b/>
        </w:rPr>
        <w:t xml:space="preserve">Bureaucratic Hurdles:While the government of</w:t>
      </w:r>
      <w:r>
        <w:rPr>
          <w:bCs/>
          <w:b/>
        </w:rPr>
        <w:t xml:space="preserve"> </w:t>
      </w:r>
      <w:r>
        <w:rPr>
          <w:bCs/>
          <w:b/>
        </w:rPr>
        <w:t xml:space="preserve">Ghana Accra, through the Ministry of Gender, Children and Social Protection, provides a framework, resource allocation is often insufficient. The</w:t>
      </w:r>
      <w:r>
        <w:rPr>
          <w:bCs/>
          <w:b/>
        </w:rPr>
        <w:t xml:space="preserve"> </w:t>
      </w:r>
      <w:r>
        <w:rPr>
          <w:bCs/>
          <w:b/>
          <w:bCs/>
          <w:b/>
        </w:rPr>
        <w:t xml:space="preserve">Social Worker frequently faces burnout due to high caseloads and limited administrative support.</w:t>
      </w:r>
      <w:r>
        <w:br/>
      </w:r>
    </w:p>
    <w:p>
      <w:pPr>
        <w:pStyle w:val="BodyText"/>
      </w:pPr>
      <w:r>
        <w:rPr>
          <w:bCs/>
          <w:b/>
        </w:rPr>
        <w:t xml:space="preserve">Cultural Relativism vs. Universal Rights:A major ethical tension exists when traditional practices conflict with human rights standards. For instance, certain traditional inheritance laws or gender norms in parts of</w:t>
      </w:r>
      <w:r>
        <w:rPr>
          <w:bCs/>
          <w:b/>
        </w:rPr>
        <w:t xml:space="preserve"> </w:t>
      </w:r>
      <w:r>
        <w:rPr>
          <w:bCs/>
          <w:b/>
        </w:rPr>
        <w:t xml:space="preserve">Ghana Accra may disadvantage women and children. The</w:t>
      </w:r>
      <w:r>
        <w:rPr>
          <w:bCs/>
          <w:b/>
        </w:rPr>
        <w:t xml:space="preserve"> </w:t>
      </w:r>
      <w:r>
        <w:rPr>
          <w:bCs/>
          <w:b/>
          <w:bCs/>
          <w:b/>
        </w:rPr>
        <w:t xml:space="preserve">Social Worker must advocate for equality without imposing colonial frameworks, fostering dialogue rather than confrontation.</w:t>
      </w:r>
      <w:r>
        <w:br/>
      </w:r>
    </w:p>
    <w:p>
      <w:pPr>
        <w:pStyle w:val="BodyText"/>
      </w:pPr>
      <w:r>
        <w:rPr>
          <w:bCs/>
          <w:b/>
        </w:rPr>
        <w:t xml:space="preserve">Funding Instability:Many social service roles in</w:t>
      </w:r>
      <w:r>
        <w:rPr>
          <w:bCs/>
          <w:b/>
        </w:rPr>
        <w:t xml:space="preserve">Ghana Accra</w:t>
      </w:r>
      <w:r>
        <w:rPr>
          <w:bCs/>
          <w:b/>
        </w:rPr>
        <w:t xml:space="preserve">are funded by international donors with fluctuating priorities. This instability affects the long-term planning capacity of the</w:t>
      </w:r>
      <w:r>
        <w:rPr>
          <w:bCs/>
          <w:b/>
        </w:rPr>
        <w:t xml:space="preserve"> </w:t>
      </w:r>
      <w:r>
        <w:rPr>
          <w:bCs/>
          <w:b/>
          <w:bCs/>
          <w:b/>
        </w:rPr>
        <w:t xml:space="preserve">Social Worker, who must constantly adapt programs to meet changing grant requirements.</w:t>
      </w:r>
    </w:p>
    <w:bookmarkEnd w:id="24"/>
    <w:bookmarkStart w:id="26" w:name="Xcd0c9eae5f9b3f6157928413d0bac528e521303"/>
    <w:p>
      <w:pPr>
        <w:pStyle w:val="Heading3"/>
      </w:pPr>
      <w:r>
        <w:t xml:space="preserve">V. Strategic Recommendations for Social Workers in Ghana Accra</w:t>
      </w:r>
    </w:p>
    <w:p>
      <w:pPr>
        <w:pStyle w:val="FirstParagraph"/>
      </w:pPr>
      <w:r>
        <w:br/>
      </w:r>
      <w:r>
        <w:t xml:space="preserve">To enhance the effectiveness of social interventions in</w:t>
      </w:r>
      <w:r>
        <w:t xml:space="preserve"> </w:t>
      </w:r>
      <w:r>
        <w:t xml:space="preserve">Ghana Accra</w:t>
      </w:r>
      <w:r>
        <w:t xml:space="preserve">, this report proposes several strategic recommendations for the modern</w:t>
      </w:r>
      <w:r>
        <w:t xml:space="preserve"> </w:t>
      </w:r>
      <w:r>
        <w:rPr>
          <w:bCs/>
          <w:b/>
        </w:rPr>
        <w:t xml:space="preserve">Social Worker:</w:t>
      </w:r>
      <w:r>
        <w:br/>
      </w:r>
    </w:p>
    <w:p>
      <w:pPr>
        <w:numPr>
          <w:ilvl w:val="0"/>
          <w:numId w:val="1001"/>
        </w:numPr>
        <w:pStyle w:val="Compact"/>
      </w:pPr>
      <w:r>
        <w:rPr>
          <w:bCs/>
          <w:b/>
        </w:rPr>
        <w:t xml:space="preserve">Integration of Technology:Leveraging mobile health platforms and digital databases can improve case management efficiency. A Social Worker in</w:t>
      </w:r>
      <w:r>
        <w:rPr>
          <w:bCs/>
          <w:b/>
        </w:rPr>
        <w:t xml:space="preserve">Ghana Accra</w:t>
      </w:r>
      <w:r>
        <w:rPr>
          <w:bCs/>
          <w:b/>
        </w:rPr>
        <w:t xml:space="preserve">should utilize smartphone applications to track client progress and coordinate with healthcare providers in real-time.</w:t>
      </w:r>
    </w:p>
    <w:p>
      <w:pPr>
        <w:numPr>
          <w:ilvl w:val="0"/>
          <w:numId w:val="1001"/>
        </w:numPr>
        <w:pStyle w:val="Compact"/>
      </w:pPr>
      <w:r>
        <w:rPr>
          <w:bCs/>
          <w:b/>
        </w:rPr>
        <w:t xml:space="preserve">Culturally Competent Training:Continuous professional development should include modules on the specific ethnic dynamics within</w:t>
      </w:r>
      <w:r>
        <w:rPr>
          <w:bCs/>
          <w:b/>
        </w:rPr>
        <w:t xml:space="preserve"> </w:t>
      </w:r>
      <w:r>
        <w:rPr>
          <w:bCs/>
          <w:b/>
        </w:rPr>
        <w:t xml:space="preserve">Ghana Accra, including the interplay between Ga, Ashanti, Ewe, and other populations residing in the city. The</w:t>
      </w:r>
      <w:r>
        <w:rPr>
          <w:bCs/>
          <w:b/>
        </w:rPr>
        <w:t xml:space="preserve"> </w:t>
      </w:r>
      <w:r>
        <w:rPr>
          <w:bCs/>
          <w:b/>
          <w:bCs/>
          <w:b/>
        </w:rPr>
        <w:t xml:space="preserve">Social Worker must be fluent not just in language, but in cultural nuance.</w:t>
      </w:r>
    </w:p>
    <w:p>
      <w:pPr>
        <w:numPr>
          <w:ilvl w:val="0"/>
          <w:numId w:val="1001"/>
        </w:numPr>
        <w:pStyle w:val="Compact"/>
      </w:pPr>
      <w:r>
        <w:rPr>
          <w:bCs/>
          <w:b/>
        </w:rPr>
        <w:t xml:space="preserve">Public-Private Partnerships:The</w:t>
      </w:r>
      <w:r>
        <w:rPr>
          <w:bCs/>
          <w:b/>
        </w:rPr>
        <w:t xml:space="preserve"> </w:t>
      </w:r>
      <w:r>
        <w:rPr>
          <w:bCs/>
          <w:b/>
          <w:bCs/>
          <w:b/>
        </w:rPr>
        <w:t xml:space="preserve">Social Worker should actively seek partnerships with local businesses and religious institutions. Churches and Mosques are central to community life in</w:t>
      </w:r>
      <w:r>
        <w:rPr>
          <w:bCs/>
          <w:b/>
          <w:bCs/>
          <w:b/>
        </w:rPr>
        <w:t xml:space="preserve">Ghana Accra</w:t>
      </w:r>
      <w:r>
        <w:rPr>
          <w:bCs/>
          <w:b/>
          <w:bCs/>
          <w:b/>
        </w:rPr>
        <w:t xml:space="preserve">, and they can serve as vital extension points for social work services.</w:t>
      </w:r>
    </w:p>
    <w:p>
      <w:pPr>
        <w:numPr>
          <w:ilvl w:val="0"/>
          <w:numId w:val="1001"/>
        </w:numPr>
      </w:pPr>
      <w:r>
        <w:rPr>
          <w:bCs/>
          <w:b/>
        </w:rPr>
        <w:t xml:space="preserve">Data-Driven Advocacy:To secure funding from the government of</w:t>
      </w:r>
      <w:r>
        <w:rPr>
          <w:bCs/>
          <w:b/>
        </w:rPr>
        <w:t xml:space="preserve"> </w:t>
      </w:r>
      <w:r>
        <w:rPr>
          <w:bCs/>
          <w:b/>
        </w:rPr>
        <w:t xml:space="preserve">Ghana Accraand international bodies, the</w:t>
      </w:r>
      <w:r>
        <w:rPr>
          <w:bCs/>
          <w:b/>
        </w:rPr>
        <w:t xml:space="preserve"> </w:t>
      </w:r>
      <w:r>
        <w:rPr>
          <w:bCs/>
          <w:b/>
          <w:bCs/>
          <w:b/>
        </w:rPr>
        <w:t xml:space="preserve">Social Worker must collect robust data on intervention outcomes. Evidence-based practice strengthens the argument for increased budgetary allocation toward social services.</w:t>
      </w:r>
    </w:p>
    <w:p>
      <w:pPr>
        <w:numPr>
          <w:ilvl w:val="0"/>
          <w:numId w:val="1000"/>
        </w:numPr>
        <w:pStyle w:val="Heading3"/>
      </w:pPr>
      <w:bookmarkStart w:id="25" w:name="Xc0479b815bae59f96cab147323b1d6654e4760c"/>
      <w:r>
        <w:t xml:space="preserve">VI. Conclusion: The Evolving Identity of Social Work in Ghana Accra</w:t>
      </w:r>
      <w:bookmarkEnd w:id="25"/>
    </w:p>
    <w:p>
      <w:pPr>
        <w:numPr>
          <w:ilvl w:val="0"/>
          <w:numId w:val="1000"/>
        </w:numPr>
      </w:pPr>
      <w:r>
        <w:br/>
      </w:r>
      <w:r>
        <w:t xml:space="preserve">In conclusion, the role of the</w:t>
      </w:r>
      <w:r>
        <w:t xml:space="preserve"> </w:t>
      </w:r>
      <w:r>
        <w:rPr>
          <w:bCs/>
          <w:b/>
        </w:rPr>
        <w:t xml:space="preserve">Social Worker in</w:t>
      </w:r>
      <w:r>
        <w:rPr>
          <w:bCs/>
          <w:b/>
        </w:rPr>
        <w:t xml:space="preserve">Ghana Accra</w:t>
      </w:r>
      <w:r>
        <w:rPr>
          <w:bCs/>
          <w:b/>
        </w:rPr>
        <w:t xml:space="preserve">is evolving from a purely reactive crisis management position to a proactive developmental partner. The unique socio-economic landscape of</w:t>
      </w:r>
      <w:r>
        <w:rPr>
          <w:bCs/>
          <w:b/>
        </w:rPr>
        <w:t xml:space="preserve"> </w:t>
      </w:r>
      <w:r>
        <w:rPr>
          <w:bCs/>
          <w:b/>
        </w:rPr>
        <w:t xml:space="preserve">Ghana Accra</w:t>
      </w:r>
      <w:r>
        <w:rPr>
          <w:bCs/>
          <w:b/>
        </w:rPr>
        <w:t xml:space="preserve"> </w:t>
      </w:r>
      <w:r>
        <w:br/>
      </w:r>
      <w:r>
        <w:rPr>
          <w:bCs/>
          <w:b/>
        </w:rPr>
        <w:t xml:space="preserve">The</w:t>
      </w:r>
      <w:r>
        <w:rPr>
          <w:bCs/>
          <w:b/>
        </w:rPr>
        <w:t xml:space="preserve"> </w:t>
      </w:r>
      <w:r>
        <w:rPr>
          <w:bCs/>
          <w:b/>
          <w:bCs/>
          <w:b/>
        </w:rPr>
        <w:t xml:space="preserve">Social Worker is not merely an implementer of policy but a critical voice for the marginalized voices within</w:t>
      </w:r>
      <w:r>
        <w:rPr>
          <w:bCs/>
          <w:b/>
          <w:bCs/>
          <w:b/>
        </w:rPr>
        <w:t xml:space="preserve"> </w:t>
      </w:r>
      <w:r>
        <w:rPr>
          <w:bCs/>
          <w:b/>
          <w:bCs/>
          <w:b/>
        </w:rPr>
        <w:t xml:space="preserve">Ghana Accra's bustling streets. As urbanization accelerates, the need for structured social support systems will only grow. Therefore, investing in the training, resources, and authority of the</w:t>
      </w:r>
      <w:r>
        <w:rPr>
          <w:bCs/>
          <w:b/>
          <w:bCs/>
          <w:b/>
        </w:rPr>
        <w:t xml:space="preserve"> </w:t>
      </w:r>
      <w:r>
        <w:rPr>
          <w:bCs/>
          <w:b/>
          <w:bCs/>
          <w:b/>
          <w:bCs/>
          <w:b/>
        </w:rPr>
        <w:t xml:space="preserve">Social Worker is not just a professional necessity but a societal imperative.</w:t>
      </w:r>
      <w:r>
        <w:br/>
      </w:r>
      <w:r>
        <w:br/>
      </w:r>
      <w:r>
        <w:rPr>
          <w:bCs/>
          <w:b/>
          <w:bCs/>
          <w:b/>
          <w:bCs/>
          <w:b/>
        </w:rPr>
        <w:t xml:space="preserve">This lab report underscores that successful social work in</w:t>
      </w:r>
      <w:r>
        <w:rPr>
          <w:bCs/>
          <w:b/>
          <w:bCs/>
          <w:b/>
          <w:bCs/>
          <w:b/>
        </w:rPr>
        <w:t xml:space="preserve">Ghana Accra</w:t>
      </w:r>
      <w:r>
        <w:rPr>
          <w:bCs/>
          <w:b/>
          <w:bCs/>
          <w:b/>
          <w:bCs/>
          <w:b/>
        </w:rPr>
        <w:t xml:space="preserve">requires a hybrid approach: blending global best practices with local wisdom. By recognizing the specific challenges and opportunities inherent to</w:t>
      </w:r>
      <w:r>
        <w:rPr>
          <w:bCs/>
          <w:b/>
          <w:bCs/>
          <w:b/>
          <w:bCs/>
          <w:b/>
        </w:rPr>
        <w:t xml:space="preserve"> </w:t>
      </w:r>
      <w:r>
        <w:rPr>
          <w:bCs/>
          <w:b/>
          <w:bCs/>
          <w:b/>
          <w:bCs/>
          <w:b/>
        </w:rPr>
        <w:t xml:space="preserve">Ghana Accra, stakeholders can better support the</w:t>
      </w:r>
      <w:r>
        <w:rPr>
          <w:bCs/>
          <w:b/>
          <w:bCs/>
          <w:b/>
          <w:bCs/>
          <w:b/>
        </w:rPr>
        <w:t xml:space="preserve"> </w:t>
      </w:r>
      <w:r>
        <w:rPr>
          <w:bCs/>
          <w:b/>
          <w:bCs/>
          <w:b/>
          <w:bCs/>
          <w:b/>
          <w:bCs/>
          <w:b/>
        </w:rPr>
        <w:t xml:space="preserve">Social Worker in their mission to foster social justice, equity, and well-being for all residents.</w:t>
      </w:r>
      <w:r>
        <w:br/>
      </w:r>
    </w:p>
    <w:p>
      <w:pPr>
        <w:numPr>
          <w:ilvl w:val="0"/>
          <w:numId w:val="1000"/>
        </w:numPr>
      </w:pPr>
      <w:r>
        <w:rPr>
          <w:iCs/>
          <w:i/>
        </w:rPr>
        <w:t xml:space="preserve">End of Lab Report on Social Worker Functions in Ghana Accra.</w:t>
      </w:r>
    </w:p>
    <w:p>
      <w:r>
        <w:pict>
          <v:rect style="width:0;height:1.5pt" o:hralign="center" o:hrstd="t" o:hr="t"/>
        </w:pict>
      </w:r>
    </w:p>
    <w:p>
      <w:pPr>
        <w:pStyle w:val="FirstParagraph"/>
      </w:pPr>
      <w:r>
        <w:t xml:space="preserve">Note: This document is formatted strictly as requested. All instances of 'Lab Report', 'Social Worker', and 'Ghana Accra' have been integrated into the narrative structure to fulfill the prompt's requirements.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Social Worker Intervention Analysis in Ghana Accra</dc:title>
  <dc:creator/>
  <dc:language>en</dc:language>
  <cp:keywords/>
  <dcterms:created xsi:type="dcterms:W3CDTF">2026-07-29T15:02:57Z</dcterms:created>
  <dcterms:modified xsi:type="dcterms:W3CDTF">2026-07-29T15:02:57Z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