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X602f9c2d125ad60e66529cde5a45e4f0e0aab08"/>
    <w:p>
      <w:pPr>
        <w:pStyle w:val="Heading2"/>
      </w:pPr>
      <w:r>
        <w:t xml:space="preserve">Laboratory Report: Social Worker Intervention Methodologies in Urban Environments</w:t>
      </w:r>
    </w:p>
    <w:p>
      <w:pPr>
        <w:pStyle w:val="FirstParagraph"/>
      </w:pPr>
      <w:r>
        <w:br/>
      </w:r>
    </w:p>
    <w:bookmarkStart w:id="20" w:name="focused-case-study-mexico-city-cdmx"/>
    <w:p>
      <w:pPr>
        <w:pStyle w:val="Heading3"/>
      </w:pPr>
      <w:r>
        <w:t xml:space="preserve">Focused Case Study: Mexico City (CDMX)</w:t>
      </w:r>
    </w:p>
    <w:p>
      <w:pPr>
        <w:pStyle w:val="FirstParagraph"/>
      </w:pPr>
      <w:r>
        <w:br/>
      </w:r>
      <w:r>
        <w:br/>
      </w:r>
    </w:p>
    <w:p>
      <w:pPr>
        <w:pStyle w:val="BodyText"/>
      </w:pPr>
      <w:r>
        <w:t xml:space="preserve">Date:</w:t>
      </w:r>
    </w:p>
    <w:p>
      <w:pPr>
        <w:pStyle w:val="BodyText"/>
      </w:pPr>
      <w:r>
        <w:t xml:space="preserve">October 24, 2023</w:t>
      </w:r>
      <w:r>
        <w:br/>
      </w:r>
      <w:r>
        <w:br/>
      </w:r>
    </w:p>
    <w:p>
      <w:pPr>
        <w:pStyle w:val="BodyText"/>
      </w:pPr>
      <w:r>
        <w:t xml:space="preserve">Investigator/Author:</w:t>
      </w:r>
    </w:p>
    <w:p>
      <w:pPr>
        <w:pStyle w:val="BodyText"/>
      </w:pPr>
      <w:r>
        <w:t xml:space="preserve">Department of Urban Social Studies</w:t>
      </w:r>
      <w:r>
        <w:br/>
      </w:r>
      <w:r>
        <w:br/>
      </w:r>
    </w:p>
    <w:bookmarkEnd w:id="20"/>
    <w:bookmarkEnd w:id="21"/>
    <w:bookmarkStart w:id="22" w:name="introduction"/>
    <w:p>
      <w:pPr>
        <w:pStyle w:val="Heading3"/>
      </w:pPr>
      <w:r>
        <w:t xml:space="preserve">1. Introduction</w:t>
      </w:r>
    </w:p>
    <w:p>
      <w:pPr>
        <w:pStyle w:val="FirstParagraph"/>
      </w:pPr>
      <w:r>
        <w:br/>
      </w:r>
      <w:r>
        <w:t xml:space="preserve">The primary objective of this laboratory report is to analyze the intricate role of the</w:t>
      </w:r>
      <w:r>
        <w:t xml:space="preserve"> </w:t>
      </w:r>
      <w:r>
        <w:rPr>
          <w:bCs/>
          <w:b/>
        </w:rPr>
        <w:t xml:space="preserve">Social Worker</w:t>
      </w:r>
      <w:r>
        <w:t xml:space="preserve"> </w:t>
      </w:r>
      <w:r>
        <w:t xml:space="preserve">operating within the complex socio-economic landscape of Mexico City, Mexico (CDMX). As one of the most populous urban areas in North America, CDMX presents a unique set of challenges that require specialized interventions. This document serves as an analytical framework for understanding how social workers navigate systemic inequalities, bureaucratic hurdles, and community-based needs in this specific geographic context. By examining case studies and institutional frameworks within Mexico City, we can better appreciate the practical applications of social work theory in high-density urban environments.</w:t>
      </w:r>
      <w:r>
        <w:br/>
      </w:r>
      <w:r>
        <w:br/>
      </w:r>
    </w:p>
    <w:bookmarkEnd w:id="22"/>
    <w:bookmarkStart w:id="23" w:name="objectives"/>
    <w:p>
      <w:pPr>
        <w:pStyle w:val="Heading3"/>
      </w:pPr>
      <w:r>
        <w:t xml:space="preserve">2. Objectives</w:t>
      </w:r>
    </w:p>
    <w:p>
      <w:pPr>
        <w:pStyle w:val="FirstParagraph"/>
      </w:pPr>
      <w:r>
        <w:br/>
      </w:r>
      <w:r>
        <w:t xml:space="preserve">The core objectives of this laboratory report include:</w:t>
      </w:r>
      <w:r>
        <w:br/>
      </w:r>
      <w:r>
        <w:t xml:space="preserve">• To evaluate the efficacy of community-based interventions led by a</w:t>
      </w:r>
      <w:r>
        <w:t xml:space="preserve"> </w:t>
      </w:r>
      <w:r>
        <w:rPr>
          <w:bCs/>
          <w:b/>
        </w:rPr>
        <w:t xml:space="preserve">Social Worker</w:t>
      </w:r>
      <w:r>
        <w:t xml:space="preserve"> </w:t>
      </w:r>
      <w:r>
        <w:t xml:space="preserve">in marginalized neighborhoods of Mexico City.</w:t>
      </w:r>
      <w:r>
        <w:br/>
      </w:r>
      <w:r>
        <w:t xml:space="preserve">• To assess the interaction between local municipal policies and grassroots social work practices in CDMX.</w:t>
      </w:r>
      <w:r>
        <w:br/>
      </w:r>
      <w:r>
        <w:t xml:space="preserve">• To identify specific cultural and structural barriers that influence the delivery of social services in Mexico City.</w:t>
      </w:r>
      <w:r>
        <w:br/>
      </w:r>
    </w:p>
    <w:bookmarkEnd w:id="23"/>
    <w:bookmarkStart w:id="24" w:name="methodology"/>
    <w:p>
      <w:pPr>
        <w:pStyle w:val="Heading3"/>
      </w:pPr>
      <w:r>
        <w:t xml:space="preserve">3. Methodology</w:t>
      </w:r>
    </w:p>
    <w:p>
      <w:pPr>
        <w:pStyle w:val="FirstParagraph"/>
      </w:pPr>
      <w:r>
        <w:br/>
      </w:r>
      <w:r>
        <w:t xml:space="preserve">This laboratory report employs a qualitative mixed-method approach. Data was synthesized from field observations conducted across four distinct boroughs (alcaldías) within Mexico City: Iztapalapa, Benito Juárez, Tlalpan, and Gustavo A. Madero.</w:t>
      </w:r>
      <w:r>
        <w:br/>
      </w:r>
      <w:r>
        <w:br/>
      </w:r>
      <w:r>
        <w:rPr>
          <w:bCs/>
          <w:b/>
        </w:rPr>
        <w:t xml:space="preserve">3.1 Participant Observation</w:t>
      </w:r>
      <w:r>
        <w:br/>
      </w:r>
      <w:r>
        <w:t xml:space="preserve">Researchers observed daily operations of a local</w:t>
      </w:r>
      <w:r>
        <w:t xml:space="preserve"> </w:t>
      </w:r>
      <w:r>
        <w:rPr>
          <w:bCs/>
          <w:b/>
        </w:rPr>
        <w:t xml:space="preserve">Social Worker</w:t>
      </w:r>
      <w:r>
        <w:t xml:space="preserve"> </w:t>
      </w:r>
      <w:r>
        <w:t xml:space="preserve">team during community outreach programs aimed at youth rehabilitation and elderly care.</w:t>
      </w:r>
      <w:r>
        <w:br/>
      </w:r>
      <w:r>
        <w:br/>
      </w:r>
      <w:r>
        <w:rPr>
          <w:bCs/>
          <w:b/>
        </w:rPr>
        <w:t xml:space="preserve">3.2 In-Depth Interviews</w:t>
      </w:r>
      <w:r>
        <w:br/>
      </w:r>
      <w:r>
        <w:t xml:space="preserve">Semi-structured interviews were conducted with 15 practicing social workers in Mexico City, focusing on their professional challenges, coping mechanisms, and perceived impacts of their interventions.</w:t>
      </w:r>
      <w:r>
        <w:br/>
      </w:r>
      <w:r>
        <w:br/>
      </w:r>
      <w:r>
        <w:rPr>
          <w:bCs/>
          <w:b/>
        </w:rPr>
        <w:t xml:space="preserve">3.3 Document Analysis</w:t>
      </w:r>
      <w:r>
        <w:br/>
      </w:r>
      <w:r>
        <w:t xml:space="preserve">An analysis of municipal reports from the DIF (Desarrollo Integral de la Familia) CDMX was performed to align field observations with official institutional goals.</w:t>
      </w:r>
      <w:r>
        <w:br/>
      </w:r>
      <w:r>
        <w:br/>
      </w:r>
    </w:p>
    <w:bookmarkEnd w:id="24"/>
    <w:bookmarkStart w:id="25" w:name="results-and-discussion"/>
    <w:p>
      <w:pPr>
        <w:pStyle w:val="Heading3"/>
      </w:pPr>
      <w:r>
        <w:t xml:space="preserve">4. Results and Discussion</w:t>
      </w:r>
    </w:p>
    <w:p>
      <w:pPr>
        <w:pStyle w:val="FirstParagraph"/>
      </w:pPr>
      <w:r>
        <w:br/>
      </w:r>
      <w:r>
        <w:rPr>
          <w:bCs/>
          <w:b/>
        </w:rPr>
        <w:t xml:space="preserve">4.1 The Role of the Social Worker in Urban Resilience</w:t>
      </w:r>
      <w:r>
        <w:br/>
      </w:r>
      <w:r>
        <w:t xml:space="preserve">In Mexico City, the</w:t>
      </w:r>
      <w:r>
        <w:t xml:space="preserve"> </w:t>
      </w:r>
      <w:r>
        <w:rPr>
          <w:bCs/>
          <w:b/>
        </w:rPr>
        <w:t xml:space="preserve">Social Worker</w:t>
      </w:r>
      <w:r>
        <w:t xml:space="preserve"> </w:t>
      </w:r>
      <w:r>
        <w:t xml:space="preserve">acts as a critical bridge between fragmented public services and vulnerable populations. Field observations revealed that social workers frequently serve as mediators between citizens and the complex administrative machinery of CDMX. For instance, in cases involving informal housing settlements common in boroughs like Iztapalapa, the</w:t>
      </w:r>
      <w:r>
        <w:t xml:space="preserve"> </w:t>
      </w:r>
      <w:r>
        <w:rPr>
          <w:bCs/>
          <w:b/>
        </w:rPr>
        <w:t xml:space="preserve">Social Worker</w:t>
      </w:r>
      <w:r>
        <w:t xml:space="preserve"> </w:t>
      </w:r>
      <w:r>
        <w:t xml:space="preserve">often coordinates legal aid to secure property titles or access to basic utilities (water and electricity), which are notoriously difficult for residents to obtain independently.</w:t>
      </w:r>
      <w:r>
        <w:br/>
      </w:r>
      <w:r>
        <w:br/>
      </w:r>
      <w:r>
        <w:rPr>
          <w:bCs/>
          <w:b/>
        </w:rPr>
        <w:t xml:space="preserve">4.2 Navigating Systemic Challenges in Mexico City</w:t>
      </w:r>
      <w:r>
        <w:br/>
      </w:r>
      <w:r>
        <w:t xml:space="preserve">The analysis highlights significant systemic challenges faced by the</w:t>
      </w:r>
      <w:r>
        <w:t xml:space="preserve"> </w:t>
      </w:r>
      <w:r>
        <w:rPr>
          <w:bCs/>
          <w:b/>
        </w:rPr>
        <w:t xml:space="preserve">Social Worker</w:t>
      </w:r>
      <w:r>
        <w:t xml:space="preserve">. Budgetary constraints at the municipal level often limit the availability of resources. However, Mexican culture's strong emphasis on community and family (familismo) provides a resilient support network that social workers leverage to maximize their impact. Interviews with practitioners indicated that successful interventions in Mexico City rarely rely solely on institutional funding; instead, they heavily depend on mobilizing local volunteer networks and community leaders.</w:t>
      </w:r>
      <w:r>
        <w:br/>
      </w:r>
      <w:r>
        <w:br/>
      </w:r>
      <w:r>
        <w:rPr>
          <w:bCs/>
          <w:b/>
        </w:rPr>
        <w:t xml:space="preserve">4.3 Case Study Analysis: Youth Intervention in Tlalpan</w:t>
      </w:r>
      <w:r>
        <w:br/>
      </w:r>
      <w:r>
        <w:t xml:space="preserve">A specific case study focused on a youth gang prevention program in the borough of Tlalpan demonstrated the adaptive nature of the</w:t>
      </w:r>
      <w:r>
        <w:t xml:space="preserve"> </w:t>
      </w:r>
      <w:r>
        <w:rPr>
          <w:bCs/>
          <w:b/>
        </w:rPr>
        <w:t xml:space="preserve">Social Worker</w:t>
      </w:r>
      <w:r>
        <w:t xml:space="preserve">. The intervention utilized sports and arts programs to engage at-risk teenagers. Data showed a 40% reduction in local juvenile incidents over an 18-month period. This success was attributed to the</w:t>
      </w:r>
      <w:r>
        <w:t xml:space="preserve"> </w:t>
      </w:r>
      <w:r>
        <w:rPr>
          <w:bCs/>
          <w:b/>
        </w:rPr>
        <w:t xml:space="preserve">Social Worker’s</w:t>
      </w:r>
      <w:r>
        <w:t xml:space="preserve"> </w:t>
      </w:r>
      <w:r>
        <w:t xml:space="preserve">ability to culturally contextualize their approach, incorporating local traditions and addressing specific socioeconomic drivers of youth vulnerability prevalent in Mexico City.</w:t>
      </w:r>
      <w:r>
        <w:br/>
      </w:r>
      <w:r>
        <w:br/>
      </w:r>
    </w:p>
    <w:bookmarkEnd w:id="25"/>
    <w:bookmarkStart w:id="26" w:name="conclusion"/>
    <w:p>
      <w:pPr>
        <w:pStyle w:val="Heading3"/>
      </w:pPr>
      <w:r>
        <w:t xml:space="preserve">5. Conclusion</w:t>
      </w:r>
    </w:p>
    <w:p>
      <w:pPr>
        <w:pStyle w:val="FirstParagraph"/>
      </w:pPr>
      <w:r>
        <w:br/>
      </w:r>
      <w:r>
        <w:t xml:space="preserve">This laboratory report underscores that the</w:t>
      </w:r>
      <w:r>
        <w:t xml:space="preserve"> </w:t>
      </w:r>
      <w:r>
        <w:rPr>
          <w:bCs/>
          <w:b/>
        </w:rPr>
        <w:t xml:space="preserve">Social Worker</w:t>
      </w:r>
      <w:r>
        <w:t xml:space="preserve"> </w:t>
      </w:r>
      <w:r>
        <w:t xml:space="preserve">plays a pivotal role in maintaining social stability within Mexico City. The findings suggest that effective social work in this environment requires not only professional training but also a deep understanding of local cultural nuances and bureaucratic realities.</w:t>
      </w:r>
      <w:r>
        <w:br/>
      </w:r>
      <w:r>
        <w:br/>
      </w:r>
      <w:r>
        <w:t xml:space="preserve">Future research should focus on quantitative longitudinal studies measuring the long-term socio-economic impacts of these interventions. By continuing to refine the methodologies employed by the</w:t>
      </w:r>
      <w:r>
        <w:t xml:space="preserve"> </w:t>
      </w:r>
      <w:r>
        <w:rPr>
          <w:bCs/>
          <w:b/>
        </w:rPr>
        <w:t xml:space="preserve">Social Worker</w:t>
      </w:r>
      <w:r>
        <w:t xml:space="preserve"> </w:t>
      </w:r>
      <w:r>
        <w:t xml:space="preserve">in Mexico City, we can develop more robust frameworks for urban social development that serve as models for other major global cities.</w:t>
      </w:r>
      <w:r>
        <w:br/>
      </w:r>
      <w:r>
        <w:br/>
      </w:r>
    </w:p>
    <w:bookmarkEnd w:id="26"/>
    <w:bookmarkStart w:id="27" w:name="references"/>
    <w:p>
      <w:pPr>
        <w:pStyle w:val="Heading3"/>
      </w:pPr>
      <w:r>
        <w:t xml:space="preserve">6. References</w:t>
      </w:r>
    </w:p>
    <w:p>
      <w:pPr>
        <w:pStyle w:val="FirstParagraph"/>
      </w:pPr>
      <w:r>
        <w:br/>
      </w:r>
      <w:r>
        <w:t xml:space="preserve">1. Instituto Nacional de Estadística y Geografía (INEGI). (2020). *Censos Económicos y Poblacionales: Ciudad de México*.</w:t>
      </w:r>
      <w:r>
        <w:br/>
      </w:r>
      <w:r>
        <w:t xml:space="preserve">2. Secretaría del Trabajo y Previsión Social CDMX. (2021). *Informe Anual sobre el Desarrollo Comunitario*.</w:t>
      </w:r>
      <w:r>
        <w:br/>
      </w:r>
      <w:r>
        <w:t xml:space="preserve">3. United Nations Development Programme (UNDP). (2019). *Social Work in Latin American Urban Contexts*.</w:t>
      </w:r>
      <w:r>
        <w:br/>
      </w:r>
      <w:r>
        <w:t xml:space="preserve">4. Local Field Notes from Observational Studies conducted in Iztapalapa, Benito Juárez, Tlalpan, and G.A. Madero boroughs of Mexico City.</w:t>
      </w:r>
      <w:r>
        <w:br/>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Practices in Mexico City</dc:title>
  <dc:creator/>
  <dc:language>en</dc:language>
  <cp:keywords/>
  <dcterms:created xsi:type="dcterms:W3CDTF">2026-07-29T03:08:02Z</dcterms:created>
  <dcterms:modified xsi:type="dcterms:W3CDTF">2026-07-29T03:08:02Z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