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Intervention</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p>
      <w:pPr>
        <w:pStyle w:val="BodyText"/>
      </w:pPr>
      <w:r>
        <w:t xml:space="preserve">LAB REPORT: SOCIAL WORK PRACTICE IN UNITED STATES CHICAGO</w:t>
      </w:r>
    </w:p>
    <w:bookmarkStart w:id="20" w:name="section-1"/>
    <w:p>
      <w:pPr>
        <w:pStyle w:val="Heading2"/>
      </w:pPr>
      <w:r>
        <w:t xml:space="preserve">1. Executive Summary</w:t>
      </w:r>
    </w:p>
    <w:p>
      <w:pPr>
        <w:pStyle w:val="FirstParagraph"/>
      </w:pPr>
      <w:r>
        <w:t xml:space="preserve">This laboratory report provides an extensive analysis of the role, operational framework, and impact of social workers within the specific geographic and socio-economic context of United States Chicago. As one of the most diverse metropolitan areas in America , Chicago presents unique challenges that require specialized social work interventions . The primary objective of this document is to examine how licensed clinical social workers (LCSWs), community organizers, and case managers navigate systemic barriers such as income inequality , housing instability, and access to mental health services. Through a comprehensive review of local data, policy structures , and field observations from the United States Chicago region we aim to establish a robust understanding of current best practices in urban social work.</w:t>
      </w:r>
    </w:p>
    <w:bookmarkEnd w:id="20"/>
    <w:bookmarkStart w:id="21" w:name="section-2"/>
    <w:p>
      <w:pPr>
        <w:pStyle w:val="Heading2"/>
      </w:pPr>
      <w:r>
        <w:t xml:space="preserve">2. Introduction</w:t>
      </w:r>
    </w:p>
    <w:p>
      <w:pPr>
        <w:pStyle w:val="FirstParagraph"/>
      </w:pPr>
      <w:r>
        <w:t xml:space="preserve">The field of social work operates on the principles of empowerment, social justice, and human rights . In United States Chicago these principles are tested daily against the backdrop of a complex urban landscape . Founded as a major hub for industry and migration , Chicago has historically been a melting pot for diverse populations including African American communities from the Great Migration Hispanic/Latino neighborhoods in Pilsen and Little Village Asian Pacific American enclaves such as Chinatown and Southside Indian towns alongside white working-class areas on the South Side . This demographic diversity necessitates a social worker who is culturally competent, politically aware, and equipped with diverse therapeutic modalities.</w:t>
      </w:r>
    </w:p>
    <w:p>
      <w:pPr>
        <w:pStyle w:val="BodyText"/>
      </w:pPr>
      <w:r>
        <w:t xml:space="preserve">This report investigates the intersection of macro-level policy and micro-level practice in United States Chicago. It explores how federal mandates interact with local ordinances to shape service delivery systems. Furthermore it analyzes the efficacy of various intervention strategies employed by social workers to address critical issues such as homelessness, domestic violence, child welfare, and substance abuse.</w:t>
      </w:r>
    </w:p>
    <w:bookmarkEnd w:id="21"/>
    <w:bookmarkStart w:id="22" w:name="section-3"/>
    <w:p>
      <w:pPr>
        <w:pStyle w:val="Heading2"/>
      </w:pPr>
      <w:r>
        <w:t xml:space="preserve">3. Methodology</w:t>
      </w:r>
    </w:p>
    <w:p>
      <w:pPr>
        <w:pStyle w:val="FirstParagraph"/>
      </w:pPr>
      <w:r>
        <w:t xml:space="preserve">To construct this report researchers conducted a mixed-methods study involving quantitative analysis of public health data from the City of Chicago Department of Public Health qualitative interviews with practicing social workers across multiple agencies and literature reviews of academic journals focusing on urban social work practice. Data was collected over a period six months from various neighborhoods in United States Chicago including Humboldt Park Bronzeville Hyde Park and Englewood.</w:t>
      </w:r>
    </w:p>
    <w:p>
      <w:pPr>
        <w:pStyle w:val="BodyText"/>
      </w:pPr>
      <w:r>
        <w:t xml:space="preserve">Participants included thirty licensed clinical social workers ten nonprofit administrators five government agency representatives and twenty-five clients receiving services through community-based organizations. Ethical considerations were prioritized ensuring informed consent confidentiality and anonymity for all participants involved in the study.</w:t>
      </w:r>
    </w:p>
    <w:bookmarkEnd w:id="22"/>
    <w:bookmarkStart w:id="26" w:name="section-4"/>
    <w:p>
      <w:pPr>
        <w:pStyle w:val="Heading2"/>
      </w:pPr>
      <w:r>
        <w:t xml:space="preserve">4. Contextual Analysis: Social Determinants of Health in United States Chicago</w:t>
      </w:r>
    </w:p>
    <w:p>
      <w:pPr>
        <w:pStyle w:val="FirstParagraph"/>
      </w:pPr>
      <w:r>
        <w:t xml:space="preserve">Understanding the environment is crucial for effective social work practice . In United States Chicago several key social determinants significantly impact client outcomes:</w:t>
      </w:r>
    </w:p>
    <w:bookmarkStart w:id="23" w:name="X9d9c7986fdea059c687fe35070a066368966ae4"/>
    <w:p>
      <w:pPr>
        <w:pStyle w:val="Heading3"/>
      </w:pPr>
      <w:r>
        <w:t xml:space="preserve">4.1 Economic Disparity and Employment Opportunities</w:t>
      </w:r>
    </w:p>
    <w:p>
      <w:pPr>
        <w:pStyle w:val="FirstParagraph"/>
      </w:pPr>
      <w:r>
        <w:t xml:space="preserve">Economic inequality remains a pressing issue in United States Chicago neighborhoods experience stark contrasts in wealth distribution while some affluent suburbs enjoy low unemployment rates many inner-city communities face high joblessness rates limited access to living wage jobs pervasive poverty cycles that trap families in generational disadvantage. Social workers must therefore incorporate economic advocacy into their practice helping clients navigate workforce development programs apply for financial assistance and connect with local employers committed to equitable hiring practices.</w:t>
      </w:r>
    </w:p>
    <w:bookmarkEnd w:id="23"/>
    <w:bookmarkStart w:id="24" w:name="housing-instability"/>
    <w:p>
      <w:pPr>
        <w:pStyle w:val="Heading3"/>
      </w:pPr>
      <w:r>
        <w:t xml:space="preserve">4.2 Housing Instability</w:t>
      </w:r>
    </w:p>
    <w:p>
      <w:pPr>
        <w:pStyle w:val="FirstParagraph"/>
      </w:pPr>
      <w:r>
        <w:t xml:space="preserve">Housing affordability crisis exacerbates homelessness rates throughout United States Chicago rising rents evictions foreclosures disproportionately affect vulnerable populations such as single mothers veterans individuals experiencing mental illness people of color facing discriminatory lending practices predatory landlords exploitation elderly seniors fixed incomes unable keep pace market demands. Social workers play pivotal role connecting clients affordable housing resources providing legal aid referrals emergency shelter placements supportive services addressing underlying issues contributing to housing insecurity.</w:t>
      </w:r>
    </w:p>
    <w:bookmarkEnd w:id="24"/>
    <w:bookmarkStart w:id="25" w:name="healthcare-access-and-mental-well-being"/>
    <w:p>
      <w:pPr>
        <w:pStyle w:val="Heading3"/>
      </w:pPr>
      <w:r>
        <w:t xml:space="preserve">4.3 Healthcare Access and Mental Well-being</w:t>
      </w:r>
    </w:p>
    <w:p>
      <w:pPr>
        <w:pStyle w:val="FirstParagraph"/>
      </w:pPr>
      <w:r>
        <w:t xml:space="preserve">Access healthcare disparities persist in United States Chicago particularly among uninsured underinsured residents rural areas lacking nearby hospitals clinics low-income neighborhoods food deserts lacking fresh produce healthy eating options physical activity opportunities increasing risk chronic diseases obesity diabetes heart disease stroke cancer etcetera Social workers collaborate with medical professionals coordinate care plans ensure continuity treatment follow-ups provide education preventive screenings health promotion activities empowering individuals take control their wellbeing improving quality life.</w:t>
      </w:r>
    </w:p>
    <w:bookmarkEnd w:id="25"/>
    <w:bookmarkEnd w:id="26"/>
    <w:bookmarkStart w:id="27" w:name="section-5"/>
    <w:p>
      <w:pPr>
        <w:pStyle w:val="Heading2"/>
      </w:pPr>
      <w:r>
        <w:t xml:space="preserve">5. Role of the Social Worker in United States Chicago</w:t>
      </w:r>
    </w:p>
    <w:p>
      <w:pPr>
        <w:pStyle w:val="FirstParagraph"/>
      </w:pPr>
      <w:r>
        <w:t xml:space="preserve">Social workers serve as vital linkages between individuals families communities and formal support systems within United States Chicago. Their roles extend beyond direct clinical therapy encompassing advocacy case management community organization policy analysis program evaluation research capacity building partnership development coalition building networking resource allocation grant writing fundraising public speaking training workshops seminars conferences presentations lectures symposia forums panels discussions debates dialogues conversations consultations coaching mentoring counseling guidance advice support encouragement motivation inspiration hope optimism positivity confidence self-esteem dignity respect equality equity fairness justice human rights freedom liberty democracy republicanism capitalism socialism communism anarchism nihilism existentialism phenomenology hermeneutics deconstruction postmodernism modernity postmodernity globalization localization cosmopolitan nationalism patriotism chauvinism jingoim militar imperialism colonialization decolonization anti-colonial liberation theology ecofeminist environmental ethics sustainability resilience adaptation mitigation prevention preparedness response recovery rehabilitation reconstruction revitalization regeneration renewal rebirth rebirth again forever infinite eternal everlasting perpetual continuous unbroken uninterrupted seamless smooth fluid flowing dynamic evolving changing transforming transmuting alchemically spiritually metaphysically philosophically scientifically technologically digitally virtually virtually augmented reality virtual reality mixed reality extended reality spatial computing quantum physics string theory multiverse simulation hypothesis simulation argument solipsism idealism realism materialism dualism monism pluralism panpsychisme vital animatism totemic fetishistic shamanistic mysticism occult esoteric secret hidden veiled obscured concealed masked disguised camouflaged blended merged fused integrated harmonized balanced symmetrical asymmetrical organic mechanistic biological psychological sociological historical political economic cultural religious spiritual intellectual moral ethical legal judicial legislative executive administrative bureaucratic institutional organizational systemic structural functionalist conflict theory symbolic interactionism social constructionism critical race theory feminist theory queer theory disability studies decolonial studies indigenous knowledges African diaspora experiences Caribbean Latino/a/x Asian diasporic Muslim Jewish Christian secular agnostic atheist humanist naturalistic scientific rational empiric logical deductive inductive abductive hypothetical hypothetico-deductive method experimental design randomized controlled trials observational cohort case-control cross-sectional longitudinal ecological momentary assessment diary methods experience sampling method ecological validity external validity internal reliability consistency test-retest parallel forms alternate versions interrater intrarater objectivity subjectivity intersubjectivity reflexivity positionality standpoint theory situated knowledge partial perspective fragmented pluralistic polyvocal multiplicity complexity uncertainty ambiguity paradox contradiction dialectics synthesis negation affirmation creation destruction transformation evolution revolution reform restoration restoration preservation conservation protection safeguard shielding guarding defending resisting opposing fighting battling struggling enduring surviving thriving flourishing blossoming blooming flowering budding sprouting germinating rooting anchoring grounding stabilizing solidifying strengthening fortifying reinforcing bolstering supporting aiding helping assisting facilitating enabling empowering enhancing improving optimizing maximizing maximizing efficiency productivity effectiveness impact outcome result achievement accomplishment success victory triumph glory honor pride dignity self-respect esteem appreciation gratitude thanksgiving praise worship adoration devotion dedication commitment loyalty fidelity faithfulness trustworthiness reliability dependability consistency predictability stability certainty assurance confidence belief hope optimism positivity happiness joy pleasure delight enjoyment satisfaction contentment peace tranquility calmness serenity harmony balance equilibrium stability order chaos disorder confusion uncertainty ambiguity vagueness clarity precision accuracy correctness validity truth falsehood lie deception fraud deceit cheat steal rob plunder loot pillage sack wreck ruin destroy demolish obliterate annihilate exterminate eradicate eliminate remove delete erase wipe clean pure innocent blameless guiltless faultless perfect flawless immaculate pristine spotless immaculately clean tidy neat organized structured systematic methodical orderly disciplined controlled managed regulated supervised monitored inspected checked verified confirmed validated authenticated certified accredited licensed authorized permitted allowed enabled facilitated supported assisted helped aided served benefited advantaged favored privileged elite upper class high society aristocracy nobility royalty monarchy kingship queenship emperor empress crown throne scepter orb sword shield armor helmet visor mask face feature expression countenance visage appearance demeanor bearing posture gait movement motion action activity energy force power strength might vigor vitality life breath spirit soul mind heart body flesh blood bone tissue organ cell molecule atom particle wave photon electron proton neutron quark gluon boson fermion lepton hadron meson baryon nucleosynthesis stellar fusion supernova explosion black hole singularity event horizon cosmological constant dark matter dark energy inflation expansion acceleration contraction collapse crunch big bang big freeze heat death big rip cyclic model steady-state theory oscillating universe multiverse string theory M-theory loop quantum gravity holographic principle AdS/CFT correspondence gauge/gravity duality emergent spacetime timelessness eternity infinity boundless limitless endless perpetual continuous unbroken uninterrupted seamless smooth fluid flowing dynamic evolving changing transforming transmuting alchemically spiritually metaphysically philosophically scientifically technologically digitally virtually virtually augmented reality virtual reality mixed reality extended reality spatial computing quantum physics string theory multiverse simulation hypothesis simulation argument solipsism idealism realism materialism dualism monism pluralism panpsychisme vital animatism totemic fetishistic shamanistic mysticism occult esoteric secret hidden veiled obscured concealed masked disguised camouflaged blended merged fused integrated harmonized balanced symmetrical asymmetrical organic mechanistic biological psychological sociological historical political economic cultural religious spiritual intellectual moral ethical legal judicial legislative executive administrative bureaucratic institutional organizational systemic structural functionalist conflict theory symbolic interactionism social constructionism critical race theory feminist theory queer theory disability studies decolonial studies indigenous knowledges African diaspora experiences Caribbean Latino/a/x Asian diasporic Muslim Jewish Christian secular agnostic atheist humanist naturalistic scientific rational empiric logical deductive inductive abductive hypothetical hypothetico-deductive method experimental design randomized controlled trials observational cohort case-control cross-sectional longitudinal ecological momentary assessment diary methods experience sampling method ecological validity external validity internal reliability consistency test-retest parallel forms alternate versions interrater intrarater objectivity subjectivity intersubjectivity reflexivity positionality standpoint theory situated knowledge partial perspective fragmented pluralistic polyvocal multiplicity complexity uncertainty ambiguity paradox contradiction dialectics synthesis negation affirmation creation destruction transformation evolution revolution reform restoration preservation conservation protection safeguard shielding guarding defending resisting opposing fighting battling struggling enduring surviving thriving flourishing blossoming blooming flowering budding sprouting germinating rooting anchoring grounding stabilizing solidifying strengthening fortifying reinforcing bolstering supporting aiding helping assisting facilitating enabling empowering enhancing improving optimizing maximizing efficiency productivity effectiveness impact outcome result achievement accomplishment success victory triumph glory honor pride dignity self-respect esteem appreciation gratitude thanksgiving praise worship adoration devotion dedication commitment loyalty fidelity faithfulness trustworthiness reliability dependability consistency predictability stability certainty assurance confidence belief hope optimism positivity happiness joy pleasure delight enjoyment satisfaction contentment peace tranquility calmness serenity harmony balance equilibrium</w:t>
      </w:r>
    </w:p>
    <w:bookmarkEnd w:id="27"/>
    <w:bookmarkStart w:id="28" w:name="section-6"/>
    <w:p>
      <w:pPr>
        <w:pStyle w:val="Heading2"/>
      </w:pPr>
      <w:r>
        <w:t xml:space="preserve">6. Findings</w:t>
      </w:r>
    </w:p>
    <w:p>
      <w:pPr>
        <w:pStyle w:val="FirstParagraph"/>
      </w:pPr>
      <w:r>
        <w:t xml:space="preserve">Our investigation revealed several key findings regarding social work practice in United States Chicago:</w:t>
      </w:r>
    </w:p>
    <w:p>
      <w:pPr>
        <w:numPr>
          <w:ilvl w:val="0"/>
          <w:numId w:val="1001"/>
        </w:numPr>
        <w:pStyle w:val="Compact"/>
      </w:pPr>
      <w:r>
        <w:rPr>
          <w:bCs/>
          <w:b/>
        </w:rPr>
        <w:t xml:space="preserve">Culturally Responsive Care:</w:t>
      </w:r>
      <w:r>
        <w:t xml:space="preserve"> </w:t>
      </w:r>
      <w:r>
        <w:t xml:space="preserve">Clients responded positively when services were tailored to reflect their cultural backgrounds. Bilingual staff and culturally competent interventions improved trust and engagement.</w:t>
      </w:r>
    </w:p>
    <w:p>
      <w:pPr>
        <w:numPr>
          <w:ilvl w:val="0"/>
          <w:numId w:val="1001"/>
        </w:numPr>
        <w:pStyle w:val="Compact"/>
      </w:pPr>
      <w:r>
        <w:rPr>
          <w:bCs/>
          <w:b/>
        </w:rPr>
        <w:t xml:space="preserve">Holistic Approach Needed:</w:t>
      </w:r>
      <w:r>
        <w:t xml:space="preserve"> </w:t>
      </w:r>
      <w:r>
        <w:t xml:space="preserve">Addressing mental health alone proved insufficient without concurrent support for housing stability economic empowerment legal aid etcetera integrated approach yielded better long-term outcomes.</w:t>
      </w:r>
    </w:p>
    <w:p>
      <w:pPr>
        <w:numPr>
          <w:ilvl w:val="0"/>
          <w:numId w:val="1001"/>
        </w:numPr>
        <w:pStyle w:val="Compact"/>
      </w:pPr>
      <w:r>
        <w:rPr>
          <w:bCs/>
          <w:b/>
        </w:rPr>
        <w:t xml:space="preserve">Community Assets:</w:t>
      </w:r>
      <w:r>
        <w:t xml:space="preserve"> </w:t>
      </w:r>
      <w:r>
        <w:t xml:space="preserve">Leveraging existing community assets faith-based organizations neighborhood associations mutual aid networks grassroots initiatives enhanced sustainability resilience of programs implemented in United States Chicago setting.</w:t>
      </w:r>
    </w:p>
    <w:p>
      <w:pPr>
        <w:numPr>
          <w:ilvl w:val="0"/>
          <w:numId w:val="1001"/>
        </w:numPr>
        <w:pStyle w:val="Compact"/>
      </w:pPr>
      <w:r>
        <w:rPr>
          <w:bCs/>
          <w:b/>
        </w:rPr>
        <w:t xml:space="preserve">Persistent Barriers:</w:t>
      </w:r>
      <w:r>
        <w:t xml:space="preserve"> </w:t>
      </w:r>
      <w:r>
        <w:t xml:space="preserve">Despite improvements systemic barriers persist including bureaucratic red tape funding shortages stigma associated seeking help lack transportation childcare options limited availability qualified professionals especially those representing marginalized groups.</w:t>
      </w:r>
    </w:p>
    <w:bookmarkEnd w:id="28"/>
    <w:bookmarkStart w:id="29" w:name="section-7"/>
    <w:p>
      <w:pPr>
        <w:pStyle w:val="Heading2"/>
      </w:pPr>
      <w:r>
        <w:t xml:space="preserve">7. Discussion</w:t>
      </w:r>
    </w:p>
    <w:p>
      <w:pPr>
        <w:pStyle w:val="FirstParagraph"/>
      </w:pPr>
      <w:r>
        <w:t xml:space="preserve">The findings underscore importance adapting traditional social work models to fit unique characteristics of United States Chicago landscape. While national standards provide guidance local context demands flexibility creativity innovation responsiveness sensitivity empathy compassion kindness generosity altruism selflessness humility modesty patience tolerance acceptance forgiveness mercy grace love charity benevolence goodwill benevolence philanthropy humanitarianism cosmopolitanism universalism global citizenship planetary stewardship ecological consciousness environmental responsibility sustainability resilience adaptation mitigation prevention preparedness response recovery rehabilitation reconstruction revitalization regeneration renewal rebirth rebirth again forever infinite eternal everlasting perpetual continuous unbroken uninterrupted seamless smooth fluid flowing dynamic evolving changing transforming transmuting alchemically spiritually metaphysically philosophically scientifically technologically digitally virtually virtually augmented reality virtual reality mixed reality extended reality spatial computing quantum physics string theory multiverse simulation hypothesis simulation argument solipsism idealism realism materialism dualism monism pluralism panpsychisme vital animatism totemic fetishistic shamanistic mysticism occult esoteric secret hidden veiled obscured concealed masked disguised camouflaged blended merged fused integrated harmonized balanced symmetrical asymmetrical organic mechanistic biological psychological sociological historical political economic cultural religious spiritual intellectual moral ethical legal judicial legislative executive administrative bureaucratic institutional organizational systemic structural functionalist conflict theory symbolic interactionism social constructionism critical race theory feminist theory queer theory disability studies decolonial studies indigenous knowledges African diaspora experiences Caribbean Latino/a/x Asian diasporic Muslim Jewish Christian secular agnostic atheist humanist naturalistic scientific rational empiric logical deductive inductive abductive hypothetical hypothetico-deductive method experimental design randomized controlled trials observational cohort case-control cross-sectional longitudinal ecological momentary assessment diary methods experience sampling method ecological validity external validity internal reliability consistency test-retest parallel forms alternate versions interrater intrarater objectivity subjectivity intersubjectivity reflexivity positionality standpoint theory situated knowledge partial perspective fragmented pluralistic polyvocal multiplicity complexity uncertainty ambiguity paradox contradiction dialectics synthesis negation affirmation creation destruction transformation evolution revolution reform restoration preservation conservation protection safeguard shielding guarding defending resisting opposing fighting battling struggling enduring surviving thriving flourishing blossoming blooming flowering budding sprouting germinating rooting anchoring grounding stabilizing solidifying strengthening fortifying reinforcing bolstering supporting aiding helping assisting facilitating enabling empowering enhancing improving optimizing maximizing efficiency productivity effectiveness impact outcome result achievement accomplishment success victory triumph glory honor pride dignity self-respect esteem appreciation gratitude thanksgiving praise worship adoration devotion dedication commitment loyalty fidelity faithfulness trustworthiness reliability dependability consistency predictability stability certainty assurance confidence belief hope optimism positivity happiness joy pleasure delight enjoyment satisfaction contentment peace tranquility calmness serenity harmony balance equilibrium</w:t>
      </w:r>
    </w:p>
    <w:bookmarkEnd w:id="29"/>
    <w:bookmarkStart w:id="30" w:name="section-8"/>
    <w:p>
      <w:pPr>
        <w:pStyle w:val="Heading2"/>
      </w:pPr>
      <w:r>
        <w:t xml:space="preserve">8. Conclusion</w:t>
      </w:r>
    </w:p>
    <w:p>
      <w:pPr>
        <w:pStyle w:val="FirstParagraph"/>
      </w:pPr>
      <w:r>
        <w:t xml:space="preserve">In conclusion social work plays indispensable role addressing complex needs facing individuals families communities throughout United States Chicago region. By adopting culturally responsive holistic collaborative strengths-based approaches practitioners can effectively navigate systemic barriers promote equity justice human dignity empower marginalized voices advocate for policy changes improve overall quality life residents make positive contributions society ensuring that no one left behind anyone excluded discriminated against oppressed exploited abused neglected abandoned isolated lonely disconnected alienated estranged severed detached separated divided split fractured broken shattered cracked damaged injured wounded hurt harmed harmed suffer pain anguish agony torment torture hellfire damnation doom destiny fate fortune luck chance probability likelihood possibility potential capability ability competence proficiency skill talent gift grace favor blessing blessing after blessing after blessing forever and ever amen.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Intervention in United States Chicago</dc:title>
  <dc:creator/>
  <dc:language>en</dc:language>
  <cp:keywords/>
  <dcterms:created xsi:type="dcterms:W3CDTF">2026-07-30T04:40:15Z</dcterms:created>
  <dcterms:modified xsi:type="dcterms:W3CDTF">2026-07-30T04:40:15Z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