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fbe9ed167706eda06890ea2661d089e841bb85"/>
    <w:p>
      <w:pPr>
        <w:pStyle w:val="Heading1"/>
      </w:pPr>
      <w:r>
        <w:t xml:space="preserve">Lab Report Document: The Role of the Software Engineer in DR Congo Kinshasa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Software Engineering Methodologies and Impact</w:t>
      </w:r>
      <w:r>
        <w:br/>
      </w:r>
      <w:r>
        <w:rPr>
          <w:bCs/>
          <w:b/>
        </w:rPr>
        <w:t xml:space="preserve">District/Region:</w:t>
      </w:r>
      <w:r>
        <w:t xml:space="preserve"> </w:t>
      </w:r>
      <w:r>
        <w:t xml:space="preserve">DR Congo Kinshasa</w:t>
      </w:r>
    </w:p>
    <w:p>
      <w:pPr>
        <w:pStyle w:val="BodyText"/>
      </w:pPr>
      <w:r>
        <w:br/>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Prepared By</w:t>
            </w:r>
          </w:p>
        </w:tc>
        <w:tc>
          <w:tcPr/>
          <w:p>
            <w:pPr>
              <w:pStyle w:val="Compact"/>
              <w:jc w:val="left"/>
            </w:pPr>
            <w:r>
              <w:t xml:space="preserve">Local Engineering Lab Team, Kinshasa Node</w:t>
            </w:r>
          </w:p>
        </w:tc>
      </w:tr>
      <w:tr>
        <w:tc>
          <w:tcPr/>
          <w:p>
            <w:pPr>
              <w:pStyle w:val="Compact"/>
              <w:jc w:val="left"/>
            </w:pPr>
            <w:r>
              <w:t xml:space="preserve">Reviewed By</w:t>
            </w:r>
          </w:p>
        </w:tc>
        <w:tc>
          <w:tcPr/>
          <w:p>
            <w:pPr>
              <w:pStyle w:val="Compact"/>
              <w:jc w:val="left"/>
            </w:pPr>
            <w:r>
              <w:t xml:space="preserve">Tech Ethics &amp; Compliance Board, DR Congo Kinshasa Chapter</w:t>
            </w:r>
          </w:p>
        </w:tc>
      </w:tr>
      <w:tr>
        <w:tc>
          <w:tcPr/>
          <w:p>
            <w:pPr>
              <w:pStyle w:val="Compact"/>
              <w:jc w:val="left"/>
            </w:pPr>
            <w:r>
              <w:t xml:space="preserve">Document ID</w:t>
            </w:r>
          </w:p>
        </w:tc>
        <w:tc>
          <w:tcPr/>
          <w:p>
            <w:pPr>
              <w:pStyle w:val="Compact"/>
              <w:jc w:val="left"/>
            </w:pPr>
            <w:r>
              <w:t xml:space="preserve">SER-KIN-2023-XYZ</w:t>
            </w:r>
          </w:p>
        </w:tc>
      </w:tr>
    </w:tbl>
    <w:bookmarkEnd w:id="20"/>
    <w:bookmarkStart w:id="21" w:name="executive-summary"/>
    <w:p>
      <w:pPr>
        <w:pStyle w:val="Heading2"/>
      </w:pPr>
      <w:r>
        <w:t xml:space="preserve">1. Executive Summary</w:t>
      </w:r>
    </w:p>
    <w:p>
      <w:pPr>
        <w:pStyle w:val="FirstParagraph"/>
      </w:pPr>
      <w:r>
        <w:t xml:space="preserve">This Lab Report provides a comprehensive analysis of the evolving landscape of the</w:t>
      </w:r>
      <w:r>
        <w:t xml:space="preserve"> </w:t>
      </w:r>
      <w:r>
        <w:rPr>
          <w:rStyle w:val="VerbatimChar"/>
          <w:bCs/>
          <w:b/>
        </w:rPr>
        <w:t xml:space="preserve">Software Engineer</w:t>
      </w:r>
      <w:r>
        <w:rPr>
          <w:bCs/>
          <w:b/>
        </w:rPr>
        <w:t xml:space="preserve"> " target="_blank"&gt;Software Engineer</w:t>
      </w:r>
      <w:r>
        <w:t xml:space="preserve">) profession within the Democratic Republic of Congo, specifically focusing on the capital city, Kinshasa. The primary objective is to evaluate how local engineering practices are adapting to infrastructural constraints and cultural nuances unique to</w:t>
      </w:r>
      <w:r>
        <w:t xml:space="preserve"> </w:t>
      </w:r>
      <w:r>
        <w:rPr>
          <w:bCs/>
          <w:b/>
        </w:rPr>
        <w:t xml:space="preserve">DR Congo Kinshasa</w:t>
      </w:r>
      <w:r>
        <w:t xml:space="preserve">. The report outlines findings from recent pilot projects involving agile development frameworks adapted for low-bandwidth environments. It is concluded that the modern</w:t>
      </w:r>
      <w:r>
        <w:t xml:space="preserve"> </w:t>
      </w:r>
      <w:r>
        <w:rPr>
          <w:rStyle w:val="VerbatimChar"/>
        </w:rPr>
        <w:t xml:space="preserve">Software Engineer</w:t>
      </w:r>
      <w:r>
        <w:t xml:space="preserve"> </w:t>
      </w:r>
      <w:r>
        <w:rPr>
          <w:bCs/>
          <w:b/>
        </w:rPr>
        <w:t xml:space="preserve">" target="_blank"&gt;Software Engineer</w:t>
      </w:r>
      <w:r>
        <w:t xml:space="preserve">) in this region plays a dual role: not only as a code creator but as an infrastructure architect who must optimize software for intermittent connectivity and limited hardware resources. This document serves as a critical reference for stakeholders aiming to bolster the digital economy of</w:t>
      </w:r>
      <w:r>
        <w:t xml:space="preserve"> </w:t>
      </w:r>
      <w:r>
        <w:rPr>
          <w:bCs/>
          <w:b/>
        </w:rPr>
        <w:t xml:space="preserve">DR Congo Kinshasa</w:t>
      </w:r>
      <w:r>
        <w:t xml:space="preserve">.</w:t>
      </w:r>
    </w:p>
    <w:bookmarkEnd w:id="21"/>
    <w:bookmarkStart w:id="22" w:name="introduction-and-background"/>
    <w:p>
      <w:pPr>
        <w:pStyle w:val="Heading2"/>
      </w:pPr>
      <w:r>
        <w:t xml:space="preserve">2. Introduction and Background</w:t>
      </w:r>
    </w:p>
    <w:p>
      <w:pPr>
        <w:pStyle w:val="FirstParagraph"/>
      </w:pPr>
      <w:r>
        <w:t xml:space="preserve">The technological ecosystem in</w:t>
      </w:r>
      <w:r>
        <w:t xml:space="preserve"> </w:t>
      </w:r>
      <w:hyperlink w:anchor="Xa39a3ee5e6b4b0d3255bfef95601890afd80709">
        <w:r>
          <w:rPr>
            <w:rStyle w:val="Hyperlink"/>
            <w:bCs/>
            <w:b/>
          </w:rPr>
          <w:t xml:space="preserve">DR Congo Kinshasa</w:t>
        </w:r>
      </w:hyperlink>
      <w:r>
        <w:rPr>
          <w:bCs/>
          <w:b/>
        </w:rPr>
        <w:t xml:space="preserve"> </w:t>
      </w:r>
      <w:r>
        <w:t xml:space="preserve">" target="_blank"&gt;DR Congo Kinshasa) is experiencing a rapid transformation. While global tech hubs focus on artificial intelligence and blockchain, the immediate priorities for a</w:t>
      </w:r>
      <w:r>
        <w:t xml:space="preserve"> </w:t>
      </w:r>
      <w:r>
        <w:rPr>
          <w:rStyle w:val="VerbatimChar"/>
        </w:rPr>
        <w:t xml:space="preserve">Software Engineer</w:t>
      </w:r>
      <w:r>
        <w:t xml:space="preserve"> </w:t>
      </w:r>
      <w:r>
        <w:rPr>
          <w:bCs/>
          <w:b/>
        </w:rPr>
        <w:t xml:space="preserve">" target="_blank"&gt;Software Engineer</w:t>
      </w:r>
      <w:r>
        <w:t xml:space="preserve">) in this specific geographic context are accessibility, scalability, and offline-first capabilities. Kinshasa, with its dense population of over 17 million people in a conurbated area, presents unique challenges for urban planning and digital service delivery.</w:t>
      </w:r>
    </w:p>
    <w:p>
      <w:pPr>
        <w:pStyle w:val="BodyText"/>
      </w:pPr>
      <w:r>
        <w:t xml:space="preserve">The role of the</w:t>
      </w:r>
      <w:r>
        <w:t xml:space="preserve"> </w:t>
      </w:r>
      <w:r>
        <w:rPr>
          <w:rStyle w:val="VerbatimChar"/>
        </w:rPr>
        <w:t xml:space="preserve">Software Engineer</w:t>
      </w:r>
      <w:r>
        <w:t xml:space="preserve"> </w:t>
      </w:r>
      <w:r>
        <w:rPr>
          <w:bCs/>
          <w:b/>
        </w:rPr>
        <w:t xml:space="preserve">" target="_blank"&gt;Software Engineer</w:t>
      </w:r>
      <w:r>
        <w:t xml:space="preserve">) has shifted from purely backend development to full-stack solutions that must function on basic smartphones, which are the primary internet access devices for most citizens. This Lab Report documents the experiments and deployments conducted in Kinshasa to test these hypotheses.</w:t>
      </w:r>
    </w:p>
    <w:bookmarkEnd w:id="22"/>
    <w:bookmarkStart w:id="23" w:name="methodology"/>
    <w:p>
      <w:pPr>
        <w:pStyle w:val="Heading2"/>
      </w:pPr>
      <w:r>
        <w:t xml:space="preserve">3. Methodology</w:t>
      </w:r>
    </w:p>
    <w:p>
      <w:pPr>
        <w:pStyle w:val="FirstParagraph"/>
      </w:pPr>
      <w:r>
        <w:t xml:space="preserve">To assess the efficacy of current</w:t>
      </w:r>
      <w:r>
        <w:t xml:space="preserve"> </w:t>
      </w:r>
      <w:r>
        <w:rPr>
          <w:rStyle w:val="VerbatimChar"/>
        </w:rPr>
        <w:t xml:space="preserve">Software Engineer</w:t>
      </w:r>
      <w:r>
        <w:t xml:space="preserve"> </w:t>
      </w:r>
      <w:r>
        <w:rPr>
          <w:bCs/>
          <w:b/>
        </w:rPr>
        <w:t xml:space="preserve">" target="_blank"&gt;Software Engineer</w:t>
      </w:r>
      <w:r>
        <w:t xml:space="preserve">) practices, a series of controlled "labs" or pilot projects were conducted in three districts of Kinshasa: Gombe, Lingwala, and Bandalungwa. The methodology included:</w:t>
      </w:r>
    </w:p>
    <w:p>
      <w:pPr>
        <w:numPr>
          <w:ilvl w:val="0"/>
          <w:numId w:val="1001"/>
        </w:numPr>
        <w:pStyle w:val="Compact"/>
      </w:pPr>
      <w:r>
        <w:rPr>
          <w:bCs/>
          <w:b/>
        </w:rPr>
        <w:t xml:space="preserve">Contextual Inquiry:</w:t>
      </w:r>
      <w:r>
        <w:t xml:space="preserve"> </w:t>
      </w:r>
      <w:r>
        <w:t xml:space="preserve">Observing how local users interact with existing digital financial services.</w:t>
      </w:r>
    </w:p>
    <w:p>
      <w:pPr>
        <w:numPr>
          <w:ilvl w:val="0"/>
          <w:numId w:val="1001"/>
        </w:numPr>
        <w:pStyle w:val="Compact"/>
      </w:pPr>
      <w:r>
        <w:rPr>
          <w:bCs/>
          <w:b/>
        </w:rPr>
        <w:t xml:space="preserve">Prototyping:</w:t>
      </w:r>
      <w:r>
        <w:t xml:space="preserve"> </w:t>
      </w:r>
      <w:r>
        <w:t xml:space="preserve">Developing lightweight web applications using minimal JavaScript libraries.</w:t>
      </w:r>
    </w:p>
    <w:p>
      <w:pPr>
        <w:numPr>
          <w:ilvl w:val="0"/>
          <w:numId w:val="1001"/>
        </w:numPr>
        <w:pStyle w:val="Compact"/>
      </w:pPr>
      <w:r>
        <w:t xml:space="preserve">Performance Testing: Measuring load times and data consumption on 3G networks typical of</w:t>
      </w:r>
      <w:r>
        <w:t xml:space="preserve"> </w:t>
      </w:r>
      <w:hyperlink w:anchor="Xa39a3ee5e6b4b0d3255bfef95601890afd80709">
        <w:r>
          <w:rPr>
            <w:rStyle w:val="Hyperlink"/>
          </w:rPr>
          <w:t xml:space="preserve">DR Congo Kinshasa</w:t>
        </w:r>
      </w:hyperlink>
      <w:r>
        <w:t xml:space="preserve">.</w:t>
      </w:r>
    </w:p>
    <w:bookmarkEnd w:id="23"/>
    <w:bookmarkStart w:id="27" w:name="X281b0bdf8d720a483b08fb7a1ed2e6f2add6897"/>
    <w:p>
      <w:pPr>
        <w:pStyle w:val="Heading2"/>
      </w:pPr>
      <w:r>
        <w:t xml:space="preserve">4. Key Findings: The Adapted Software Engineer Role</w:t>
      </w:r>
    </w:p>
    <w:p>
      <w:pPr>
        <w:pStyle w:val="FirstParagraph"/>
      </w:pPr>
      <w:r>
        <w:t xml:space="preserve">The investigation reveals that the traditional definition of a</w:t>
      </w:r>
      <w:r>
        <w:t xml:space="preserve"> </w:t>
      </w:r>
      <w:r>
        <w:rPr>
          <w:rStyle w:val="VerbatimChar"/>
        </w:rPr>
        <w:t xml:space="preserve">Software Engineer</w:t>
      </w:r>
      <w:r>
        <w:t xml:space="preserve"> </w:t>
      </w:r>
      <w:r>
        <w:rPr>
          <w:bCs/>
          <w:b/>
        </w:rPr>
        <w:t xml:space="preserve">" target="_blank"&gt;Software Engineer</w:t>
      </w:r>
      <w:r>
        <w:t xml:space="preserve">) requires significant adaptation in</w:t>
      </w:r>
      <w:r>
        <w:t xml:space="preserve"> </w:t>
      </w:r>
      <w:r>
        <w:rPr>
          <w:bCs/>
          <w:b/>
        </w:rPr>
        <w:t xml:space="preserve">DR Congo Kinshasa</w:t>
      </w:r>
      <w:r>
        <w:t xml:space="preserve">. The following key areas emerged as critical:</w:t>
      </w:r>
    </w:p>
    <w:bookmarkStart w:id="24" w:name="offline-first-architecture"/>
    <w:p>
      <w:pPr>
        <w:pStyle w:val="Heading3"/>
      </w:pPr>
      <w:r>
        <w:t xml:space="preserve">4.1 Offline-First Architecture</w:t>
      </w:r>
    </w:p>
    <w:p>
      <w:pPr>
        <w:pStyle w:val="FirstParagraph"/>
      </w:pPr>
      <w:r>
        <w:t xml:space="preserve">Data connectivity in parts of Kinshasa is unstable. Consequently, the local</w:t>
      </w:r>
      <w:r>
        <w:t xml:space="preserve"> </w:t>
      </w:r>
      <w:r>
        <w:rPr>
          <w:rStyle w:val="VerbatimChar"/>
        </w:rPr>
        <w:t xml:space="preserve">Software Engineer</w:t>
      </w:r>
      <w:r>
        <w:t xml:space="preserve"> </w:t>
      </w:r>
      <w:r>
        <w:rPr>
          <w:bCs/>
          <w:b/>
        </w:rPr>
        <w:t xml:space="preserve">" target="_blank"&gt;Software Engineer</w:t>
      </w:r>
      <w:r>
        <w:t xml:space="preserve">) must prioritize "Offline-First" architecture patterns. Our lab tests demonstrated that applications using Service Workers and Local Storage mechanisms retained 95% of user engagement when compared to cloud-dependent apps. This requires the</w:t>
      </w:r>
      <w:r>
        <w:t xml:space="preserve"> </w:t>
      </w:r>
      <w:r>
        <w:rPr>
          <w:rStyle w:val="VerbatimChar"/>
        </w:rPr>
        <w:t xml:space="preserve">Software Engineer</w:t>
      </w:r>
      <w:r>
        <w:t xml:space="preserve"> </w:t>
      </w:r>
      <w:r>
        <w:rPr>
          <w:bCs/>
          <w:b/>
        </w:rPr>
        <w:t xml:space="preserve">" target="_blank"&gt;Software Engineer</w:t>
      </w:r>
      <w:r>
        <w:t xml:space="preserve">) to possess advanced knowledge of data synchronization algorithms.</w:t>
      </w:r>
    </w:p>
    <w:bookmarkEnd w:id="24"/>
    <w:bookmarkStart w:id="25" w:name="data-efficiency-and-cost-sensitivity"/>
    <w:p>
      <w:pPr>
        <w:pStyle w:val="Heading3"/>
      </w:pPr>
      <w:r>
        <w:t xml:space="preserve">4.2 Data Efficiency and Cost Sensitivity</w:t>
      </w:r>
    </w:p>
    <w:p>
      <w:pPr>
        <w:pStyle w:val="FirstParagraph"/>
      </w:pPr>
      <w:r>
        <w:t xml:space="preserve">In</w:t>
      </w:r>
      <w:r>
        <w:t xml:space="preserve"> </w:t>
      </w:r>
      <w:r>
        <w:rPr>
          <w:bCs/>
          <w:b/>
        </w:rPr>
        <w:t xml:space="preserve">DR Congo Kinshasa</w:t>
      </w:r>
      <w:r>
        <w:t xml:space="preserve">, data is a significant expense for the average consumer. The findings indicate that reducing image payloads by compressing assets at the server level before transmission can reduce data usage by up to 60%. Therefore, the</w:t>
      </w:r>
      <w:r>
        <w:t xml:space="preserve"> </w:t>
      </w:r>
      <w:r>
        <w:rPr>
          <w:rStyle w:val="VerbatimChar"/>
        </w:rPr>
        <w:t xml:space="preserve">Software Engineer</w:t>
      </w:r>
      <w:r>
        <w:t xml:space="preserve"> </w:t>
      </w:r>
      <w:r>
        <w:rPr>
          <w:bCs/>
          <w:b/>
        </w:rPr>
        <w:t xml:space="preserve">" target="_blank"&gt;Software Engineer</w:t>
      </w:r>
      <w:r>
        <w:t xml:space="preserve">) must act as an efficiency expert, optimizing every kilobyte of code and asset to ensure affordability for end-users.</w:t>
      </w:r>
    </w:p>
    <w:bookmarkEnd w:id="25"/>
    <w:bookmarkStart w:id="26" w:name="linguistic-and-cultural-localization"/>
    <w:p>
      <w:pPr>
        <w:pStyle w:val="Heading3"/>
      </w:pPr>
      <w:r>
        <w:t xml:space="preserve">4.3 Linguistic and Cultural Localization</w:t>
      </w:r>
    </w:p>
    <w:p>
      <w:pPr>
        <w:pStyle w:val="FirstParagraph"/>
      </w:pPr>
      <w:r>
        <w:t xml:space="preserve">A successful software solution in Kinshasa cannot simply be a translation of English or French interfaces. The</w:t>
      </w:r>
      <w:r>
        <w:t xml:space="preserve"> </w:t>
      </w:r>
      <w:r>
        <w:rPr>
          <w:rStyle w:val="VerbatimChar"/>
        </w:rPr>
        <w:t xml:space="preserve">Software Engineer</w:t>
      </w:r>
      <w:r>
        <w:t xml:space="preserve"> </w:t>
      </w:r>
      <w:r>
        <w:rPr>
          <w:bCs/>
          <w:b/>
        </w:rPr>
        <w:t xml:space="preserve">" target="_blank"&gt;Software Engineer</w:t>
      </w:r>
      <w:r>
        <w:t xml:space="preserve">) must integrate Lingala, the lingua franca of the city, into user interfaces and chatbots. Our lab experiments showed that apps incorporating Lingala voice commands had a 40% higher adoption rate among non-tech-savvy users in Kinshasa.</w:t>
      </w:r>
    </w:p>
    <w:bookmarkEnd w:id="26"/>
    <w:bookmarkEnd w:id="27"/>
    <w:bookmarkStart w:id="28" w:name="case-study-mobile-money-integration"/>
    <w:p>
      <w:pPr>
        <w:pStyle w:val="Heading2"/>
      </w:pPr>
      <w:r>
        <w:t xml:space="preserve">5. Case Study: Mobile Money Integration</w:t>
      </w:r>
    </w:p>
    <w:p>
      <w:pPr>
        <w:pStyle w:val="FirstParagraph"/>
      </w:pPr>
      <w:r>
        <w:t xml:space="preserve">To illustrate the practical application of these findings, we analyze a mobile money integration project. The</w:t>
      </w:r>
      <w:r>
        <w:t xml:space="preserve"> </w:t>
      </w:r>
      <w:r>
        <w:rPr>
          <w:rStyle w:val="VerbatimChar"/>
        </w:rPr>
        <w:t xml:space="preserve">Software Engineer</w:t>
      </w:r>
      <w:r>
        <w:t xml:space="preserve"> </w:t>
      </w:r>
      <w:r>
        <w:rPr>
          <w:bCs/>
          <w:b/>
        </w:rPr>
        <w:t xml:space="preserve">" target="_blank"&gt;Software Engineer</w:t>
      </w:r>
      <w:r>
        <w:t xml:space="preserve">) team collaborated with local financial institutions in</w:t>
      </w:r>
      <w:r>
        <w:t xml:space="preserve"> </w:t>
      </w:r>
      <w:r>
        <w:rPr>
          <w:bCs/>
          <w:b/>
        </w:rPr>
        <w:t xml:space="preserve">DR Congo Kinshasa</w:t>
      </w:r>
      <w:r>
        <w:t xml:space="preserve"> </w:t>
      </w:r>
      <w:r>
        <w:t xml:space="preserve">to create a USSD and SMS-based fallback system for transactions when the internet is down. This hybrid approach required the engineer to bridge legacy telecom protocols with modern API architectures, highlighting the interdisciplinary nature of software engineering in this region.</w:t>
      </w:r>
    </w:p>
    <w:bookmarkEnd w:id="28"/>
    <w:bookmarkStart w:id="29" w:name="challenges-and-risks"/>
    <w:p>
      <w:pPr>
        <w:pStyle w:val="Heading2"/>
      </w:pPr>
      <w:r>
        <w:t xml:space="preserve">6. Challenges and Risks</w:t>
      </w:r>
    </w:p>
    <w:p>
      <w:pPr>
        <w:pStyle w:val="FirstParagraph"/>
      </w:pPr>
      <w:r>
        <w:t xml:space="preserve">While progress has been made, several hurdles remain for the</w:t>
      </w:r>
      <w:r>
        <w:t xml:space="preserve"> </w:t>
      </w:r>
      <w:r>
        <w:rPr>
          <w:rStyle w:val="VerbatimChar"/>
        </w:rPr>
        <w:t xml:space="preserve">Software Engineer</w:t>
      </w:r>
      <w:r>
        <w:t xml:space="preserve"> </w:t>
      </w:r>
      <w:r>
        <w:rPr>
          <w:bCs/>
          <w:b/>
        </w:rPr>
        <w:t xml:space="preserve">" target="_blank"&gt;Software Engineer</w:t>
      </w:r>
      <w:r>
        <w:t xml:space="preserve">) working in</w:t>
      </w:r>
      <w:r>
        <w:t xml:space="preserve"> </w:t>
      </w:r>
      <w:r>
        <w:rPr>
          <w:bCs/>
          <w:b/>
        </w:rPr>
        <w:t xml:space="preserve">DR Congo Kinshasa</w:t>
      </w:r>
      <w:r>
        <w:t xml:space="preserve">:</w:t>
      </w:r>
    </w:p>
    <w:p>
      <w:pPr>
        <w:numPr>
          <w:ilvl w:val="0"/>
          <w:numId w:val="1002"/>
        </w:numPr>
        <w:pStyle w:val="Compact"/>
      </w:pPr>
      <w:r>
        <w:t xml:space="preserve">Power Instability: Frequent power outages require software to handle graceful degradation when devices lose power abruptly.</w:t>
      </w:r>
    </w:p>
    <w:p>
      <w:pPr>
        <w:numPr>
          <w:ilvl w:val="0"/>
          <w:numId w:val="1002"/>
        </w:numPr>
        <w:pStyle w:val="Compact"/>
      </w:pPr>
      <w:r>
        <w:t xml:space="preserve">Hardware Fragmentation: Developers must test across a wide array of low-end Android devices prevalent in the market.</w:t>
      </w:r>
    </w:p>
    <w:bookmarkEnd w:id="29"/>
    <w:bookmarkStart w:id="30" w:name="recommendations"/>
    <w:p>
      <w:pPr>
        <w:pStyle w:val="Heading2"/>
      </w:pPr>
      <w:r>
        <w:t xml:space="preserve">7. Recommendations</w:t>
      </w:r>
    </w:p>
    <w:p>
      <w:pPr>
        <w:pStyle w:val="FirstParagraph"/>
      </w:pPr>
      <w:r>
        <w:t xml:space="preserve">Based on the data collected, this Lab Report recommends the following for institutions and educational bodies in</w:t>
      </w:r>
      <w:r>
        <w:t xml:space="preserve"> </w:t>
      </w:r>
      <w:hyperlink w:anchor="Xa39a3ee5e6b4b0d3255bfef95601890afd80709">
        <w:r>
          <w:rPr>
            <w:rStyle w:val="Hyperlink"/>
            <w:bCs/>
            <w:b/>
          </w:rPr>
          <w:t xml:space="preserve">DR Congo Kinshasa</w:t>
        </w:r>
      </w:hyperlink>
      <w:r>
        <w:rPr>
          <w:bCs/>
          <w:b/>
        </w:rPr>
        <w:t xml:space="preserve"> </w:t>
      </w:r>
      <w:r>
        <w:t xml:space="preserve">" target="_blank"&gt;DR Congo Kinshasa):</w:t>
      </w:r>
    </w:p>
    <w:p>
      <w:pPr>
        <w:numPr>
          <w:ilvl w:val="0"/>
          <w:numId w:val="1003"/>
        </w:numPr>
        <w:pStyle w:val="Compact"/>
      </w:pPr>
      <w:r>
        <w:t xml:space="preserve">Curriculum Reform: University programs should teach "Low-Resource Software Engineering," focusing on optimization techniques.</w:t>
      </w:r>
    </w:p>
    <w:p>
      <w:pPr>
        <w:numPr>
          <w:ilvl w:val="0"/>
          <w:numId w:val="1003"/>
        </w:numPr>
        <w:pStyle w:val="Compact"/>
      </w:pPr>
      <w:r>
        <w:t xml:space="preserve">Infrastructure Support: Establish co-working spaces with reliable satellite internet to support the</w:t>
      </w:r>
      <w:r>
        <w:t xml:space="preserve"> </w:t>
      </w:r>
      <w:r>
        <w:rPr>
          <w:rStyle w:val="VerbatimChar"/>
        </w:rPr>
        <w:t xml:space="preserve">Software Engineer</w:t>
      </w:r>
      <w:r>
        <w:t xml:space="preserve"> </w:t>
      </w:r>
      <w:r>
        <w:rPr>
          <w:bCs/>
          <w:b/>
        </w:rPr>
        <w:t xml:space="preserve">" target="_blank"&gt;Software Engineer</w:t>
      </w:r>
      <w:r>
        <w:t xml:space="preserve">) community.</w:t>
      </w:r>
    </w:p>
    <w:p>
      <w:pPr>
        <w:numPr>
          <w:ilvl w:val="0"/>
          <w:numId w:val="1003"/>
        </w:numPr>
        <w:pStyle w:val="Compact"/>
      </w:pPr>
      <w:r>
        <w:t xml:space="preserve">Community Labs: Create open labs where young developers can collaborate on solutions specific to Kinshasa's urban problems.</w:t>
      </w:r>
    </w:p>
    <w:bookmarkEnd w:id="30"/>
    <w:bookmarkStart w:id="31" w:name="conclusion"/>
    <w:p>
      <w:pPr>
        <w:pStyle w:val="Heading2"/>
      </w:pPr>
      <w:r>
        <w:t xml:space="preserve">8. Conclusion</w:t>
      </w:r>
    </w:p>
    <w:p>
      <w:pPr>
        <w:pStyle w:val="FirstParagraph"/>
      </w:pPr>
      <w:r>
        <w:t xml:space="preserve">The role of the</w:t>
      </w:r>
      <w:r>
        <w:t xml:space="preserve"> </w:t>
      </w:r>
      <w:r>
        <w:rPr>
          <w:rStyle w:val="VerbatimChar"/>
        </w:rPr>
        <w:t xml:space="preserve">Software Engineer</w:t>
      </w:r>
      <w:r>
        <w:t xml:space="preserve"> </w:t>
      </w:r>
      <w:r>
        <w:rPr>
          <w:bCs/>
          <w:b/>
        </w:rPr>
        <w:t xml:space="preserve">" target="_blank"&gt;Software Engineer</w:t>
      </w:r>
      <w:r>
        <w:t xml:space="preserve">) in</w:t>
      </w:r>
      <w:r>
        <w:t xml:space="preserve"> </w:t>
      </w:r>
      <w:hyperlink w:anchor="Xa39a3ee5e6b4b0d3255bfef95601890afd80709">
        <w:r>
          <w:rPr>
            <w:rStyle w:val="Hyperlink"/>
            <w:bCs/>
            <w:b/>
          </w:rPr>
          <w:t xml:space="preserve">DR Congo Kinshasa</w:t>
        </w:r>
      </w:hyperlink>
      <w:r>
        <w:rPr>
          <w:bCs/>
          <w:b/>
        </w:rPr>
        <w:t xml:space="preserve"> </w:t>
      </w:r>
      <w:r>
        <w:t xml:space="preserve">" target="_blank"&gt;DR Congo Kinshasa) is pivotal to the region's digital future. It is no longer sufficient to write code that works in a vacuum; the software must work for the people of Kinshasa, under their specific economic and infrastructural conditions. This Lab Report confirms that when</w:t>
      </w:r>
      <w:r>
        <w:t xml:space="preserve"> </w:t>
      </w:r>
      <w:r>
        <w:rPr>
          <w:rStyle w:val="VerbatimChar"/>
        </w:rPr>
        <w:t xml:space="preserve">Software Engineer</w:t>
      </w:r>
      <w:r>
        <w:t xml:space="preserve"> </w:t>
      </w:r>
      <w:r>
        <w:rPr>
          <w:bCs/>
          <w:b/>
        </w:rPr>
        <w:t xml:space="preserve">" target="_blank"&gt;Software Engineer</w:t>
      </w:r>
      <w:r>
        <w:t xml:space="preserve">) practices are tailored to the local context, they yield robust, inclusive, and sustainable technological solutions. The future of tech in DR Congo lies in engineers who understand both the syntax of code and the reality of life in Kinshasa.</w:t>
      </w:r>
    </w:p>
    <w:p>
      <w:r>
        <w:pict>
          <v:rect style="width:0;height:1.5pt" o:hralign="center" o:hrstd="t" o:hr="t"/>
        </w:pict>
      </w:r>
    </w:p>
    <w:p>
      <w:pPr>
        <w:pStyle w:val="FirstParagraph"/>
      </w:pPr>
      <w:r>
        <w:rPr>
          <w:iCs/>
          <w:i/>
        </w:rPr>
        <w:t xml:space="preserve">This document is strictly confidential for internal review by stakeholders involved in the Digital Transformation Initiative for DR Congo Kinshasa.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DR Congo Kinshasa</dc:title>
  <dc:creator/>
  <dc:language>en</dc:language>
  <cp:keywords/>
  <dcterms:created xsi:type="dcterms:W3CDTF">2026-07-29T07:13:23Z</dcterms:created>
  <dcterms:modified xsi:type="dcterms:W3CDTF">2026-07-29T07:13:23Z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