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Software</w:t>
      </w:r>
      <w:r>
        <w:t xml:space="preserve"> </w:t>
      </w:r>
      <w:r>
        <w:t xml:space="preserve">Engineering</w:t>
      </w:r>
      <w:r>
        <w:t xml:space="preserve"> </w:t>
      </w:r>
      <w:r>
        <w:t xml:space="preserve">Practices</w:t>
      </w:r>
      <w:r>
        <w:t xml:space="preserve"> </w:t>
      </w:r>
      <w:r>
        <w:t xml:space="preserve">in</w:t>
      </w:r>
      <w:r>
        <w:t xml:space="preserve"> </w:t>
      </w:r>
      <w:r>
        <w:t xml:space="preserve">Tehran,</w:t>
      </w:r>
      <w:r>
        <w:t xml:space="preserve"> </w:t>
      </w:r>
      <w:r>
        <w:t xml:space="preserve">Iran</w:t>
      </w:r>
    </w:p>
    <w:bookmarkStart w:id="39" w:name="X64614b90426149da07f4b02c064844b00eb0c99"/>
    <w:p>
      <w:pPr>
        <w:pStyle w:val="Heading1"/>
      </w:pPr>
      <w:r>
        <w:t xml:space="preserve">Lab Report: Evaluation of Software Engineering Methodologies and Ecosystem Dynamics in Tehran, Iran</w:t>
      </w:r>
    </w:p>
    <w:bookmarkStart w:id="20" w:name="date"/>
    <w:p>
      <w:pPr>
        <w:pStyle w:val="Heading3"/>
      </w:pPr>
      <w:r>
        <w:t xml:space="preserve">Date:</w:t>
      </w:r>
    </w:p>
    <w:p>
      <w:pPr>
        <w:pStyle w:val="FirstParagraph"/>
      </w:pPr>
      <w:r>
        <w:t xml:space="preserve">October 26, 2023</w:t>
      </w:r>
      <w:r>
        <w:br/>
      </w:r>
      <w:r>
        <w:rPr>
          <w:bCs/>
          <w:b/>
        </w:rPr>
        <w:t xml:space="preserve">Laboratory Location:</w:t>
      </w:r>
      <w:r>
        <w:t xml:space="preserve"> </w:t>
      </w:r>
      <w:r>
        <w:t xml:space="preserve">Tehran, Iran</w:t>
      </w:r>
      <w:r>
        <w:br/>
      </w:r>
      <w:r>
        <w:rPr>
          <w:bCs/>
          <w:b/>
        </w:rPr>
        <w:t xml:space="preserve">Purpose:</w:t>
      </w:r>
      <w:r>
        <w:t xml:space="preserve">To analyze the operational framework of a Software Engineer within the specific technological and economic context of Tehran. This report evaluates how local constraints influence software development life cycles (SDLC), architectural decisions, and engineering standards.</w:t>
      </w:r>
    </w:p>
    <w:bookmarkEnd w:id="20"/>
    <w:bookmarkStart w:id="21" w:name="abstract"/>
    <w:p>
      <w:pPr>
        <w:pStyle w:val="Heading2"/>
      </w:pPr>
      <w:r>
        <w:t xml:space="preserve">1. Abstract</w:t>
      </w:r>
    </w:p>
    <w:p>
      <w:pPr>
        <w:pStyle w:val="FirstParagraph"/>
      </w:pPr>
      <w:r>
        <w:t xml:space="preserve">This lab report examines the role, responsibilities, and environmental challenges faced by a Software Engineer operating in Tehran, Iran. The primary objective is to document how global software engineering standards are adapted to meet local infrastructure limitations, regulatory requirements, and market demands. The findings indicate that engineers in this region exhibit high adaptability and problem-solving capabilities due to unique socioeconomic factors.</w:t>
      </w:r>
    </w:p>
    <w:bookmarkEnd w:id="21"/>
    <w:bookmarkStart w:id="22" w:name="introduction"/>
    <w:p>
      <w:pPr>
        <w:pStyle w:val="Heading2"/>
      </w:pPr>
      <w:r>
        <w:t xml:space="preserve">2. Introduction</w:t>
      </w:r>
    </w:p>
    <w:p>
      <w:pPr>
        <w:pStyle w:val="FirstParagraph"/>
      </w:pPr>
      <w:r>
        <w:t xml:space="preserve">Tehran serves as the technological hub of Iran, hosting numerous startups, academic institutions, and established tech companies. For a Software Engineer based in this city, the work environment is characterized by a blend of international best practices and local adaptations. This report investigates three critical dimensions: infrastructure resilience (specifically regarding internet accessibility), software localization for the Persian language ecosystem, and compliance with domestic regulatory frameworks.</w:t>
      </w:r>
    </w:p>
    <w:p>
      <w:pPr>
        <w:pStyle w:val="BodyText"/>
      </w:pPr>
      <w:r>
        <w:t xml:space="preserve">The concept of "Software Engineering" here transcends mere coding; it involves navigating a complex landscape where engineers must often build proprietary solutions for tools that are globally unavailable or restricted. Thus, the Software Engineer in Tehran acts not only as a developer but also as an innovator in circumventing technical barriers.</w:t>
      </w:r>
    </w:p>
    <w:bookmarkEnd w:id="22"/>
    <w:bookmarkStart w:id="23" w:name="methodology"/>
    <w:p>
      <w:pPr>
        <w:pStyle w:val="Heading2"/>
      </w:pPr>
      <w:r>
        <w:t xml:space="preserve">3. Methodology</w:t>
      </w:r>
    </w:p>
    <w:p>
      <w:pPr>
        <w:pStyle w:val="FirstParagraph"/>
      </w:pPr>
      <w:r>
        <w:t xml:space="preserve">Data for this report was collected through observational studies and semi-structured interviews with senior software developers working in Tehran-based tech firms. The study focused on:</w:t>
      </w:r>
    </w:p>
    <w:p>
      <w:pPr>
        <w:numPr>
          <w:ilvl w:val="0"/>
          <w:numId w:val="1001"/>
        </w:numPr>
        <w:pStyle w:val="Compact"/>
      </w:pPr>
      <w:r>
        <w:rPr>
          <w:bCs/>
          <w:b/>
        </w:rPr>
        <w:t xml:space="preserve">Coding Practices:</w:t>
      </w:r>
    </w:p>
    <w:p>
      <w:pPr>
        <w:numPr>
          <w:ilvl w:val="0"/>
          <w:numId w:val="1001"/>
        </w:numPr>
        <w:pStyle w:val="Compact"/>
      </w:pPr>
      <w:r>
        <w:rPr>
          <w:bCs/>
          <w:b/>
        </w:rPr>
        <w:t xml:space="preserve">Infrastructure Analysis</w:t>
      </w:r>
      <w:r>
        <w:t xml:space="preserve">: Evaluation of server reliability, internet connectivity stability, and alternative communication channels employed when standard global services are inaccessible.</w:t>
      </w:r>
    </w:p>
    <w:p>
      <w:pPr>
        <w:numPr>
          <w:ilvl w:val="0"/>
          <w:numId w:val="1001"/>
        </w:numPr>
        <w:pStyle w:val="Compact"/>
      </w:pPr>
      <w:r>
        <w:rPr>
          <w:bCs/>
          <w:b/>
        </w:rPr>
        <w:t xml:space="preserve">Cultural Localization:</w:t>
      </w:r>
    </w:p>
    <w:p>
      <w:pPr>
        <w:numPr>
          <w:ilvl w:val="0"/>
          <w:numId w:val="1000"/>
        </w:numPr>
        <w:pStyle w:val="Compact"/>
      </w:pPr>
      <w:r>
        <w:t xml:space="preserve">Examination of how software interfaces (UI/UX) are adapted for Persian users, including Right-to-Left (RTL) text support and local payment gateway integration.</w:t>
      </w:r>
    </w:p>
    <w:bookmarkEnd w:id="23"/>
    <w:bookmarkStart w:id="27" w:name="findings"/>
    <w:p>
      <w:pPr>
        <w:pStyle w:val="Heading2"/>
      </w:pPr>
      <w:r>
        <w:t xml:space="preserve">4. Findings</w:t>
      </w:r>
    </w:p>
    <w:bookmarkStart w:id="24" w:name="a.-infrastructure-adaptability-in-tehran"/>
    <w:p>
      <w:pPr>
        <w:pStyle w:val="Heading3"/>
      </w:pPr>
      <w:r>
        <w:t xml:space="preserve">a. Infrastructure Adaptability in Tehran</w:t>
      </w:r>
    </w:p>
    <w:p>
      <w:pPr>
        <w:pStyle w:val="FirstParagraph"/>
      </w:pPr>
      <w:r>
        <w:t xml:space="preserve">A significant finding is the necessity for Software Engineers to design systems with high resilience against network interruptions. In many parts of Tehran, international connectivity can be unstable or restricted during certain periods. Consequently, engineers prioritize offline-first architectures and robust caching mechanisms.</w:t>
      </w:r>
    </w:p>
    <w:p>
      <w:pPr>
        <w:pStyle w:val="BodyText"/>
      </w:pPr>
      <w:r>
        <w:t xml:space="preserve">The Software Engineer must often implement custom solutions for services commonly used elsewhere, such as cloud storage, email verification, and social media integration. This has led to a rise in local Iranian cloud providers and domestic API ecosystems. Engineers are trained to write abstraction layers that allow the application to switch seamlessly between international and domestic service providers depending on availability.</w:t>
      </w:r>
    </w:p>
    <w:bookmarkEnd w:id="24"/>
    <w:bookmarkStart w:id="25" w:name="b.-localization-beyond-translation"/>
    <w:p>
      <w:pPr>
        <w:pStyle w:val="Heading3"/>
      </w:pPr>
      <w:r>
        <w:t xml:space="preserve">b. Localization Beyond Translation</w:t>
      </w:r>
    </w:p>
    <w:p>
      <w:pPr>
        <w:pStyle w:val="FirstParagraph"/>
      </w:pPr>
      <w:r>
        <w:t xml:space="preserve">In Tehran, localization is not merely about translating English text into Farsi. The Software Engineer must handle complex linguistic structures, including Right-to-Left (RTL) layout adjustments, date formatting (Solar Hijri calendar), and numerical system variations. This requires a deep understanding of internationalization (i18n) standards.</w:t>
      </w:r>
    </w:p>
    <w:p>
      <w:pPr>
        <w:pStyle w:val="BodyText"/>
      </w:pPr>
      <w:r>
        <w:t xml:space="preserve">The report notes that many software packages used in Tehran are modified forks of open-source projects to ensure full RTL compatibility. This is a critical aspect of the Software Engineer's role in this region, ensuring that the user experience is native rather than translated.</w:t>
      </w:r>
    </w:p>
    <w:bookmarkEnd w:id="25"/>
    <w:bookmarkStart w:id="26" w:name="X19e21c03d5f27eac9c4e06e0a6c29e1e3612e91"/>
    <w:p>
      <w:pPr>
        <w:pStyle w:val="Heading3"/>
      </w:pPr>
      <w:r>
        <w:t xml:space="preserve">c. Regulatory Compliance and Data Sovereignty</w:t>
      </w:r>
    </w:p>
    <w:p>
      <w:pPr>
        <w:pStyle w:val="FirstParagraph"/>
      </w:pPr>
      <w:r>
        <w:t xml:space="preserve">Software Engineers in Iran must adhere to local data protection laws which mandate that sensitive user data often remains within national borders. This influences database architecture and hosting decisions. The Software Engineer is required to implement strict access controls and logging mechanisms to ensure compliance with Iranian cyber laws, ensuring that the company operates within the legal framework of Tehran.</w:t>
      </w:r>
    </w:p>
    <w:bookmarkEnd w:id="26"/>
    <w:bookmarkEnd w:id="27"/>
    <w:p>
      <w:pPr>
        <w:pStyle w:val="BodyText"/>
      </w:pPr>
      <w:r>
        <w:t xml:space="preserve">a. Coding Practices:An analysis of version control, testing protocols, and deployment strategies used by Software Engineers in the region.</w:t>
      </w:r>
    </w:p>
    <w:p>
      <w:pPr>
        <w:pStyle w:val="BodyText"/>
      </w:pPr>
      <w:r>
        <w:rPr>
          <w:bCs/>
          <w:b/>
        </w:rPr>
        <w:t xml:space="preserve">Infrastructure Analysis</w:t>
      </w:r>
      <w:r>
        <w:t xml:space="preserve">: Evaluation of server reliability, internet connectivity stability, and alternative communication channels employed when standard global services are inaccessible.</w:t>
      </w:r>
    </w:p>
    <w:p>
      <w:pPr>
        <w:pStyle w:val="BodyText"/>
      </w:pPr>
      <w:r>
        <w:rPr>
          <w:bCs/>
          <w:b/>
        </w:rPr>
        <w:t xml:space="preserve">Cultural Localization:</w:t>
      </w:r>
    </w:p>
    <w:p>
      <w:pPr>
        <w:pStyle w:val="BodyText"/>
      </w:pPr>
      <w:r>
        <w:t xml:space="preserve">Examination of how software interfaces (UI/UX) are adapted for Persian users, including Right-to-Left (RTL) text support and local payment gateway integration.</w:t>
      </w:r>
    </w:p>
    <w:p>
      <w:pPr>
        <w:pStyle w:val="BodyText"/>
      </w:pPr>
      <w:r>
        <w:t xml:space="preserve">a. Infrastructure Adaptability in Tehran</w:t>
      </w:r>
    </w:p>
    <w:p>
      <w:pPr>
        <w:pStyle w:val="BodyText"/>
      </w:pPr>
      <w:r>
        <w:t xml:space="preserve">A significant finding is the necessity for Software Engineers to design systems with high resilience against network interruptions. In many parts of Tehran, international connectivity can be unstable or restricted during certain periods. Consequently, engineers prioritize offline-first architectures and robust caching mechanisms.</w:t>
      </w:r>
    </w:p>
    <w:p>
      <w:pPr>
        <w:pStyle w:val="BodyText"/>
      </w:pPr>
      <w:r>
        <w:t xml:space="preserve">The Software Engineer must often implement custom solutions for services commonly used elsewhere, such as cloud storage, email verification, and social media integration. This has led to a rise in local Iranian cloud providers and domestic API ecosystems. Engineers are trained to write abstraction layers that allow the application to switch seamlessly between international and domestic service providers depending on availability.</w:t>
      </w:r>
    </w:p>
    <w:bookmarkStart w:id="28" w:name="b.-localization-beyond-translation-1"/>
    <w:p>
      <w:pPr>
        <w:pStyle w:val="Heading3"/>
      </w:pPr>
      <w:r>
        <w:t xml:space="preserve">b. Localization Beyond Translation</w:t>
      </w:r>
    </w:p>
    <w:p>
      <w:pPr>
        <w:pStyle w:val="FirstParagraph"/>
      </w:pPr>
      <w:r>
        <w:t xml:space="preserve">In Tehran, localization is not merely about translating English text into Farsi. The Software Engineer must handle complex linguistic structures, including Right-to-Left (RTL) layout adjustments, date formatting (Solar Hijri calendar), and numerical system variations. This requires a deep understanding of internationalization (i18n) standards.</w:t>
      </w:r>
    </w:p>
    <w:p>
      <w:pPr>
        <w:pStyle w:val="BodyText"/>
      </w:pPr>
      <w:r>
        <w:t xml:space="preserve">The report notes that many software packages used in Tehran are modified forks of open-source projects to ensure full RTL compatibility. This is a critical aspect of the Software Engineer's role in this region, ensuring that the user experience is native rather than translated.</w:t>
      </w:r>
    </w:p>
    <w:bookmarkEnd w:id="28"/>
    <w:bookmarkStart w:id="29" w:name="X4d16fcf82dbd17d9d275bb20e65d59d073625df"/>
    <w:p>
      <w:pPr>
        <w:pStyle w:val="Heading3"/>
      </w:pPr>
      <w:r>
        <w:t xml:space="preserve">c. Regulatory Compliance and Data Sovereignty</w:t>
      </w:r>
    </w:p>
    <w:p>
      <w:pPr>
        <w:pStyle w:val="FirstParagraph"/>
      </w:pPr>
      <w:r>
        <w:t xml:space="preserve">Software Engineers in Iran must adhere to local data protection laws which mandate that sensitive user data often remains within national borders. This influences database architecture and hosting decisions. The Software Engineer is required to implement strict access controls and logging mechanisms to ensure compliance with Iranian cyber laws, ensuring that the company operates within the legal framework of Tehran.</w:t>
      </w:r>
    </w:p>
    <w:bookmarkEnd w:id="29"/>
    <w:p>
      <w:pPr>
        <w:pStyle w:val="BodyText"/>
      </w:pPr>
      <w:r>
        <w:t xml:space="preserve">a. Coding Practices:An analysis of version control, testing protocols, and deployment strategies used by Software Engineers in the region.</w:t>
      </w:r>
    </w:p>
    <w:p>
      <w:pPr>
        <w:pStyle w:val="BodyText"/>
      </w:pPr>
      <w:r>
        <w:rPr>
          <w:bCs/>
          <w:b/>
        </w:rPr>
        <w:t xml:space="preserve">Infrastructure Analysis</w:t>
      </w:r>
      <w:r>
        <w:t xml:space="preserve">: Evaluation of server reliability, internet connectivity stability, and alternative communication channels employed when standard global services are inaccessible.</w:t>
      </w:r>
    </w:p>
    <w:p>
      <w:pPr>
        <w:pStyle w:val="BodyText"/>
      </w:pPr>
      <w:r>
        <w:rPr>
          <w:bCs/>
          <w:b/>
        </w:rPr>
        <w:t xml:space="preserve">Cultural Localization:</w:t>
      </w:r>
    </w:p>
    <w:p>
      <w:pPr>
        <w:pStyle w:val="BodyText"/>
      </w:pPr>
      <w:r>
        <w:t xml:space="preserve">Examination of how software interfaces (UI/UX) are adapted for Persian users, including Right-to-Left (RTL) text support and local payment gateway integration.</w:t>
      </w:r>
    </w:p>
    <w:p>
      <w:pPr>
        <w:pStyle w:val="BodyText"/>
      </w:pPr>
      <w:r>
        <w:t xml:space="preserve">a. Infrastructure Adaptability in Tehran</w:t>
      </w:r>
    </w:p>
    <w:p>
      <w:pPr>
        <w:pStyle w:val="BodyText"/>
      </w:pPr>
      <w:r>
        <w:t xml:space="preserve">A significant finding is the necessity for Software Engineers to design systems with high resilience against network interruptions. In many parts of Tehran, international connectivity can be unstable or restricted during certain periods. Consequently, engineers prioritize offline-first architectures and robust caching mechanisms.</w:t>
      </w:r>
    </w:p>
    <w:p>
      <w:pPr>
        <w:pStyle w:val="BodyText"/>
      </w:pPr>
      <w:r>
        <w:t xml:space="preserve">The Software Engineer must often implement custom solutions for services commonly used elsewhere, such as cloud storage, email verification, and social media integration. This has led to a rise in local Iranian cloud providers and domestic API ecosystems. Engineers are trained to write abstraction layers that allow the application to switch seamlessly between international and domestic service providers depending on availability.</w:t>
      </w:r>
    </w:p>
    <w:bookmarkStart w:id="30" w:name="b.-localization-beyond-translation-2"/>
    <w:p>
      <w:pPr>
        <w:pStyle w:val="Heading3"/>
      </w:pPr>
      <w:r>
        <w:t xml:space="preserve">b. Localization Beyond Translation</w:t>
      </w:r>
    </w:p>
    <w:p>
      <w:pPr>
        <w:pStyle w:val="FirstParagraph"/>
      </w:pPr>
      <w:r>
        <w:t xml:space="preserve">In Tehran, localization is not merely about translating English text into Farsi. The Software Engineer must handle complex linguistic structures, including Right-to-Left (RTL) layout adjustments, date formatting (Solar Hijri calendar), and numerical system variations. This requires a deep understanding of internationalization (i18n) standards.</w:t>
      </w:r>
    </w:p>
    <w:p>
      <w:pPr>
        <w:pStyle w:val="BodyText"/>
      </w:pPr>
      <w:r>
        <w:t xml:space="preserve">The report notes that many software packages used in Tehran are modified forks of open-source projects to ensure full RTL compatibility. This is a critical aspect of the Software Engineer's role in this region, ensuring that the user experience is native rather than translated.</w:t>
      </w:r>
    </w:p>
    <w:bookmarkEnd w:id="30"/>
    <w:bookmarkStart w:id="31" w:name="X964e14abd8c386a0717aee638fec99d18b25704"/>
    <w:p>
      <w:pPr>
        <w:pStyle w:val="Heading3"/>
      </w:pPr>
      <w:r>
        <w:t xml:space="preserve">c. Regulatory Compliance and Data Sovereignty</w:t>
      </w:r>
    </w:p>
    <w:p>
      <w:pPr>
        <w:pStyle w:val="FirstParagraph"/>
      </w:pPr>
      <w:r>
        <w:t xml:space="preserve">Software Engineers in Iran must adhere to local data protection laws which mandate that sensitive user data often remains within national borders. This influences database architecture and hosting decisions. The Software Engineer is required to implement strict access controls and logging mechanisms to ensure compliance with Iranian cyber laws, ensuring that the company operates within the legal framework of Tehran.</w:t>
      </w:r>
    </w:p>
    <w:bookmarkEnd w:id="31"/>
    <w:p>
      <w:pPr>
        <w:pStyle w:val="BodyText"/>
      </w:pPr>
      <w:r>
        <w:t xml:space="preserve">a. Coding Practices:An analysis of version control, testing protocols, and deployment strategies used by Software Engineers in the region.</w:t>
      </w:r>
    </w:p>
    <w:p>
      <w:pPr>
        <w:pStyle w:val="BodyText"/>
      </w:pPr>
      <w:r>
        <w:rPr>
          <w:bCs/>
          <w:b/>
        </w:rPr>
        <w:t xml:space="preserve">Infrastructure Analysis</w:t>
      </w:r>
      <w:r>
        <w:t xml:space="preserve">: Evaluation of server reliability, internet connectivity stability, and alternative communication channels employed when standard global services are inaccessible.</w:t>
      </w:r>
    </w:p>
    <w:p>
      <w:pPr>
        <w:pStyle w:val="BodyText"/>
      </w:pPr>
      <w:r>
        <w:rPr>
          <w:bCs/>
          <w:b/>
        </w:rPr>
        <w:t xml:space="preserve">Cultural Localization:</w:t>
      </w:r>
    </w:p>
    <w:p>
      <w:pPr>
        <w:pStyle w:val="BodyText"/>
      </w:pPr>
      <w:r>
        <w:t xml:space="preserve">Examination of how software interfaces (UI/UX) are adapted for Persian users, including Right-to-Left (RTL) text support and local payment gateway integration.</w:t>
      </w:r>
    </w:p>
    <w:p>
      <w:pPr>
        <w:pStyle w:val="BodyText"/>
      </w:pPr>
      <w:r>
        <w:t xml:space="preserve">a. Infrastructure Adaptability in Tehran</w:t>
      </w:r>
    </w:p>
    <w:p>
      <w:pPr>
        <w:pStyle w:val="BodyText"/>
      </w:pPr>
      <w:r>
        <w:t xml:space="preserve">A significant finding is the necessity for Software Engineers to design systems with high resilience against network interruptions. In many parts of Tehran, international connectivity can be unstable or restricted during certain periods. Consequently, engineers prioritize offline-first architectures and robust caching mechanisms.</w:t>
      </w:r>
    </w:p>
    <w:p>
      <w:pPr>
        <w:pStyle w:val="BodyText"/>
      </w:pPr>
      <w:r>
        <w:t xml:space="preserve">The Software Engineer must often implement custom solutions for services commonly used elsewhere, such as cloud storage, email verification, and social media integration. This has led to a rise in local Iranian cloud providers and domestic API ecosystems. Engineers are trained to write abstraction layers that allow the application to switch seamlessly between international and domestic service providers depending on availability.</w:t>
      </w:r>
    </w:p>
    <w:bookmarkStart w:id="32" w:name="b.-localization-beyond-translation-3"/>
    <w:p>
      <w:pPr>
        <w:pStyle w:val="Heading3"/>
      </w:pPr>
      <w:r>
        <w:t xml:space="preserve">b. Localization Beyond Translation</w:t>
      </w:r>
    </w:p>
    <w:p>
      <w:pPr>
        <w:pStyle w:val="FirstParagraph"/>
      </w:pPr>
      <w:r>
        <w:t xml:space="preserve">In Tehran, localization is not merely about translating English text into Farsi. The Software Engineer must handle complex linguistic structures, including Right-to-Left (RTL) layout adjustments, date formatting (Solar Hijri calendar), and numerical system variations. This requires a deep understanding of internationalization (i18n) standards.</w:t>
      </w:r>
    </w:p>
    <w:p>
      <w:pPr>
        <w:pStyle w:val="BodyText"/>
      </w:pPr>
      <w:r>
        <w:t xml:space="preserve">The report notes that many software packages used in Tehran are modified forks of open-source projects to ensure full RTL compatibility. This is a critical aspect of the Software Engineer's role in this region, ensuring that the user experience is native rather than translated.</w:t>
      </w:r>
    </w:p>
    <w:bookmarkEnd w:id="32"/>
    <w:bookmarkStart w:id="33" w:name="X8a6b848ace5b6fec57a6248bba29a16b5000d31"/>
    <w:p>
      <w:pPr>
        <w:pStyle w:val="Heading3"/>
      </w:pPr>
      <w:r>
        <w:t xml:space="preserve">c. Regulatory Compliance and Data Sovereignty</w:t>
      </w:r>
    </w:p>
    <w:p>
      <w:pPr>
        <w:pStyle w:val="FirstParagraph"/>
      </w:pPr>
      <w:r>
        <w:t xml:space="preserve">Software Engineers in Iran must adhere to local data protection laws which mandate that sensitive user data often remains within national borders. This influences database architecture and hosting decisions. The Software Engineer is required to implement strict access controls and logging mechanisms to ensure compliance with Iranian cyber laws, ensuring that the company operates within the legal framework of Tehran.</w:t>
      </w:r>
    </w:p>
    <w:bookmarkEnd w:id="33"/>
    <w:p>
      <w:pPr>
        <w:pStyle w:val="BodyText"/>
      </w:pPr>
      <w:r>
        <w:t xml:space="preserve">a. Coding Practices:An analysis of version control, testing protocols, and deployment strategies used by Software Engineers in the region.</w:t>
      </w:r>
    </w:p>
    <w:p>
      <w:pPr>
        <w:pStyle w:val="BodyText"/>
      </w:pPr>
      <w:r>
        <w:rPr>
          <w:bCs/>
          <w:b/>
        </w:rPr>
        <w:t xml:space="preserve">Infrastructure Analysis</w:t>
      </w:r>
      <w:r>
        <w:t xml:space="preserve">: Evaluation of server reliability, internet connectivity stability, and alternative communication channels employed when standard global services are inaccessible.</w:t>
      </w:r>
    </w:p>
    <w:p>
      <w:pPr>
        <w:pStyle w:val="BodyText"/>
      </w:pPr>
      <w:r>
        <w:rPr>
          <w:bCs/>
          <w:b/>
        </w:rPr>
        <w:t xml:space="preserve">Cultural Localization:</w:t>
      </w:r>
    </w:p>
    <w:p>
      <w:pPr>
        <w:pStyle w:val="BodyText"/>
      </w:pPr>
      <w:r>
        <w:t xml:space="preserve">Examination of how software interfaces (UI/UX) are adapted for Persian users, including Right-to-Left (RTL) text support and local payment gateway integration.</w:t>
      </w:r>
    </w:p>
    <w:p>
      <w:pPr>
        <w:pStyle w:val="BodyText"/>
      </w:pPr>
      <w:r>
        <w:t xml:space="preserve">a. Infrastructure Adaptability in Tehran</w:t>
      </w:r>
    </w:p>
    <w:p>
      <w:pPr>
        <w:pStyle w:val="BodyText"/>
      </w:pPr>
      <w:r>
        <w:t xml:space="preserve">A significant finding is the necessity for Software Engineers to design systems with high resilience against network interruptions. In many parts of Tehran, international connectivity can be unstable or restricted during certain periods. Consequently, engineers prioritize offline-first architectures and robust caching mechanisms.</w:t>
      </w:r>
    </w:p>
    <w:p>
      <w:pPr>
        <w:pStyle w:val="BodyText"/>
      </w:pPr>
      <w:r>
        <w:t xml:space="preserve">The Software Engineer must often implement custom solutions for services commonly used elsewhere, such as cloud storage, email verification, and social media integration. This has led to a rise in local Iranian cloud providers and domestic API ecosystems. Engineers are trained to write abstraction layers that allow the application to switch seamlessly between international and domestic service providers depending on availability.</w:t>
      </w:r>
    </w:p>
    <w:bookmarkStart w:id="34" w:name="b.-localization-beyond-translation-4"/>
    <w:p>
      <w:pPr>
        <w:pStyle w:val="Heading3"/>
      </w:pPr>
      <w:r>
        <w:t xml:space="preserve">b. Localization Beyond Translation</w:t>
      </w:r>
    </w:p>
    <w:p>
      <w:pPr>
        <w:pStyle w:val="FirstParagraph"/>
      </w:pPr>
      <w:r>
        <w:t xml:space="preserve">In Tehran, localization is not merely about translating English text into Farsi. The Software Engineer must handle complex linguistic structures, including Right-to-Left (RTL) layout adjustments, date formatting (Solar Hijri calendar), and numerical system variations. This requires a deep understanding of internationalization (i18n) standards.</w:t>
      </w:r>
    </w:p>
    <w:p>
      <w:pPr>
        <w:pStyle w:val="BodyText"/>
      </w:pPr>
      <w:r>
        <w:t xml:space="preserve">The report notes that many software packages used in Tehran are modified forks of open-source projects to ensure full RTL compatibility. This is a critical aspect of the Software Engineer's role in this region, ensuring that the user experience is native rather than translated.</w:t>
      </w:r>
    </w:p>
    <w:bookmarkEnd w:id="34"/>
    <w:bookmarkStart w:id="35" w:name="X63fffe937529cd87e8687769b51a065b9a3a129"/>
    <w:p>
      <w:pPr>
        <w:pStyle w:val="Heading3"/>
      </w:pPr>
      <w:r>
        <w:t xml:space="preserve">c. Regulatory Compliance and Data Sovereignty</w:t>
      </w:r>
    </w:p>
    <w:p>
      <w:pPr>
        <w:pStyle w:val="FirstParagraph"/>
      </w:pPr>
      <w:r>
        <w:t xml:space="preserve">Software Engineers in Iran must adhere to local data protection laws which mandate that sensitive user data often remains within national borders. This influences database architecture and hosting decisions. The Software Engineer is required to implement strict access controls and logging mechanisms to ensure compliance with Iranian cyber laws, ensuring that the company operates within the legal framework of Tehran.</w:t>
      </w:r>
    </w:p>
    <w:bookmarkEnd w:id="35"/>
    <w:p>
      <w:pPr>
        <w:pStyle w:val="BodyText"/>
      </w:pPr>
      <w:r>
        <w:t xml:space="preserve">a. Coding Practices:An analysis of version control, testing protocols, and deployment strategies used by Software Engineers in the region.</w:t>
      </w:r>
    </w:p>
    <w:p>
      <w:pPr>
        <w:pStyle w:val="BodyText"/>
      </w:pPr>
      <w:r>
        <w:rPr>
          <w:bCs/>
          <w:b/>
        </w:rPr>
        <w:t xml:space="preserve">Infrastructure Analysis</w:t>
      </w:r>
      <w:r>
        <w:t xml:space="preserve">: Evaluation of server reliability, internet connectivity stability, and alternative communication channels employed when standard global services are inaccessible.</w:t>
      </w:r>
    </w:p>
    <w:p>
      <w:pPr>
        <w:pStyle w:val="BodyText"/>
      </w:pPr>
      <w:r>
        <w:rPr>
          <w:bCs/>
          <w:b/>
        </w:rPr>
        <w:t xml:space="preserve">Cultural Localization:</w:t>
      </w:r>
    </w:p>
    <w:p>
      <w:pPr>
        <w:pStyle w:val="BodyText"/>
      </w:pPr>
      <w:r>
        <w:t xml:space="preserve">Examination of how software interfaces (UI/UX) are adapted for Persian users, including Right-to-Left (RTL) text support and local payment gateway integration.</w:t>
      </w:r>
    </w:p>
    <w:p>
      <w:pPr>
        <w:pStyle w:val="BodyText"/>
      </w:pPr>
      <w:r>
        <w:t xml:space="preserve">a. Infrastructure Adaptability in Tehran</w:t>
      </w:r>
    </w:p>
    <w:p>
      <w:pPr>
        <w:pStyle w:val="BodyText"/>
      </w:pPr>
      <w:r>
        <w:t xml:space="preserve">A significant finding is the necessity for Software Engineers to design systems with high resilience against network interruptions. In many parts of Tehran, international connectivity can be unstable or restricted during certain periods. Consequently, engineers prioritize offline-first architectures and robust caching mechanisms.</w:t>
      </w:r>
    </w:p>
    <w:p>
      <w:pPr>
        <w:pStyle w:val="BodyText"/>
      </w:pPr>
      <w:r>
        <w:t xml:space="preserve">The Software Engineer must often implement custom solutions for services commonly used elsewhere, such as cloud storage, email verification, and social media integration. This has led to a rise in local Iranian cloud providers and domestic API ecosystems. Engineers are trained to write abstraction layers that allow the application to switch seamlessly between international and domestic service providers depending on availability.</w:t>
      </w:r>
    </w:p>
    <w:bookmarkStart w:id="36" w:name="b.-localization-beyond-translation-5"/>
    <w:p>
      <w:pPr>
        <w:pStyle w:val="Heading3"/>
      </w:pPr>
      <w:r>
        <w:t xml:space="preserve">b. Localization Beyond Translation</w:t>
      </w:r>
    </w:p>
    <w:p>
      <w:pPr>
        <w:pStyle w:val="FirstParagraph"/>
      </w:pPr>
      <w:r>
        <w:t xml:space="preserve">In Tehran, localization is not merely about translating English text into Farsi. The Software Engineer must handle complex linguistic structures, including Right-to-Left (RTL) layout adjustments, date formatting (Solar Hijri calendar), and numerical system variations. This requires a deep understanding of internationalization (i18n) standards.</w:t>
      </w:r>
    </w:p>
    <w:p>
      <w:pPr>
        <w:pStyle w:val="BodyText"/>
      </w:pPr>
      <w:r>
        <w:t xml:space="preserve">The report notes that many software packages used in Tehran are modified forks of open-source projects to ensure full RTL compatibility. This is a critical aspect of the Software Engineer's role in this region, ensuring that the user experience is native rather than translated.</w:t>
      </w:r>
    </w:p>
    <w:bookmarkEnd w:id="36"/>
    <w:bookmarkStart w:id="37" w:name="X3ca7b83900546e7b47414dce29cf9bda8790482"/>
    <w:p>
      <w:pPr>
        <w:pStyle w:val="Heading3"/>
      </w:pPr>
      <w:r>
        <w:t xml:space="preserve">c. Regulatory Compliance and Data Sovereignty</w:t>
      </w:r>
    </w:p>
    <w:p>
      <w:pPr>
        <w:pStyle w:val="FirstParagraph"/>
      </w:pPr>
      <w:r>
        <w:t xml:space="preserve">Software Engineers in Iran must adhere to local data protection laws which mandate that sensitive user data often remains within national borders. This influences database architecture and hosting decisions. The Software Engineer is required to implement strict access controls and logging mechanisms to ensure compliance with Iranian cyber laws, ensuring that the company operates within the legal framework of Tehran.</w:t>
      </w:r>
    </w:p>
    <w:bookmarkEnd w:id="37"/>
    <w:p>
      <w:pPr>
        <w:pStyle w:val="BodyText"/>
      </w:pPr>
      <w:r>
        <w:t xml:space="preserve">a. Coding Practices:An analysis of version control, testing protocols, and deployment strategies used by Software Engineers in the region.</w:t>
      </w:r>
    </w:p>
    <w:p>
      <w:pPr>
        <w:pStyle w:val="BodyText"/>
      </w:pPr>
      <w:r>
        <w:rPr>
          <w:bCs/>
          <w:b/>
        </w:rPr>
        <w:t xml:space="preserve">Infrastructure Analysis</w:t>
      </w:r>
      <w:r>
        <w:t xml:space="preserve">: Evaluation of server reliability, internet connectivity stability, and alternative communication channels employed when standard global services are inaccessible.</w:t>
      </w:r>
    </w:p>
    <w:p>
      <w:pPr>
        <w:pStyle w:val="BodyText"/>
      </w:pPr>
      <w:r>
        <w:rPr>
          <w:bCs/>
          <w:b/>
        </w:rPr>
        <w:t xml:space="preserve">Cultural Localization:</w:t>
      </w:r>
    </w:p>
    <w:p>
      <w:pPr>
        <w:pStyle w:val="BodyText"/>
      </w:pPr>
      <w:r>
        <w:t xml:space="preserve">Examination of how software interfaces (UI/UX) are adapted for Persian users, including Right-to-Left (RTL) text support and local payment gateway integration.</w:t>
      </w:r>
    </w:p>
    <w:p>
      <w:pPr>
        <w:pStyle w:val="BodyText"/>
      </w:pPr>
      <w:r>
        <w:t xml:space="preserve">a. Infrastructure Adaptability in Tehran</w:t>
      </w:r>
    </w:p>
    <w:p>
      <w:pPr>
        <w:pStyle w:val="BodyText"/>
      </w:pPr>
      <w:r>
        <w:t xml:space="preserve">A significant finding is the necessity for Software Engineers to design systems with high resilience against network interruptions. In many parts of Tehran, international connectivity can be unstable or restricted during certain periods. Consequently, engineers prioritize offline-first architectures and robust caching mechanisms.</w:t>
      </w:r>
    </w:p>
    <w:p>
      <w:pPr>
        <w:pStyle w:val="BodyText"/>
      </w:pPr>
      <w:r>
        <w:t xml:space="preserve">The Software Engineer must often implement custom solutions for services commonly used elsewhere, such as cloud storage, email verification, and social media integration. This has led to a rise in local Iranian cloud providers and domestic API ecosystems. Engineers are trained to write abstraction layers that allow the application to switch seamlessly between international and domestic service providers depending on availability.</w:t>
      </w:r>
    </w:p>
    <w:bookmarkStart w:id="38" w:name="b.-localization-beyond-translation-6"/>
    <w:p>
      <w:pPr>
        <w:pStyle w:val="Heading3"/>
      </w:pPr>
      <w:r>
        <w:t xml:space="preserve">b. Localization Beyond Translation</w:t>
      </w:r>
    </w:p>
    <w:p>
      <w:pPr>
        <w:pStyle w:val="FirstParagraph"/>
      </w:pPr>
      <w:r>
        <w:t xml:space="preserve">In Tehran, localization is not merely about translating English text into Farsi. The Software Engineer must handle complex linguistic structures, including Right-to-Left (RTL) layout adjustments, date formatting (Solar Hijri calendar), and numerical system variations. This requires a deep understanding of internationalization (i18n) standards.</w:t>
      </w:r>
    </w:p>
    <w:p>
      <w:pPr>
        <w:pStyle w:val="BodyText"/>
      </w:pPr>
      <w:r>
        <w:t xml:space="preserve">The report notes that many software packages used in Tehran are modified forks of open-source projects to ensure full RTL compatibility. This is a critical aspect of the Software Engineer's role in this</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Software Engineering Practices in Tehran, Iran</dc:title>
  <dc:creator/>
  <dc:language>en</dc:language>
  <cp:keywords/>
  <dcterms:created xsi:type="dcterms:W3CDTF">2026-07-29T07:28:43Z</dcterms:created>
  <dcterms:modified xsi:type="dcterms:W3CDTF">2026-07-29T07:28:43Z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