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Italy,</w:t>
      </w:r>
      <w:r>
        <w:t xml:space="preserve"> </w:t>
      </w:r>
      <w:r>
        <w:t xml:space="preserve">Naples</w:t>
      </w:r>
    </w:p>
    <w:bookmarkStart w:id="32" w:name="Xa825380400cdbbc47ac13cde2d96a6c02defd3c"/>
    <w:p>
      <w:pPr>
        <w:pStyle w:val="Heading1"/>
      </w:pPr>
      <w:r>
        <w:t xml:space="preserve">Laboratory Report: Advanced Software Engineering Methodologies in Italy, Naples</w:t>
      </w:r>
    </w:p>
    <w:p>
      <w:pPr>
        <w:pStyle w:val="FirstParagraph"/>
      </w:pPr>
      <w:r>
        <w:rPr>
          <w:bCs/>
          <w:b/>
        </w:rPr>
        <w:t xml:space="preserve">Date:</w:t>
      </w:r>
      <w:r>
        <w:t xml:space="preserve"> </w:t>
      </w:r>
      <w:r>
        <w:t xml:space="preserve">October 24, 2023</w:t>
      </w:r>
      <w:r>
        <w:br/>
      </w:r>
      <w:r>
        <w:t xml:space="preserve">Institute for Technological Innovation, Naples, Italy</w:t>
      </w:r>
      <w:r>
        <w:br/>
      </w:r>
      <w:r>
        <w:t xml:space="preserve">Senior Lab Analyst</w:t>
      </w:r>
      <w:r>
        <w:br/>
      </w:r>
    </w:p>
    <w:bookmarkStart w:id="20" w:name="introduction-and-scope"/>
    <w:p>
      <w:pPr>
        <w:pStyle w:val="Heading2"/>
      </w:pPr>
      <w:r>
        <w:t xml:space="preserve">1. Introduction and Scope</w:t>
      </w:r>
    </w:p>
    <w:p>
      <w:pPr>
        <w:pStyle w:val="FirstParagraph"/>
      </w:pPr>
      <w:r>
        <w:t xml:space="preserve">This laboratory report serves as a comprehensive analysis of current software engineering practices, specifically tailored to the technological ecosystem located in Italy, Naples. The primary objective of this study is to evaluate how modern software engineering principles are adapted within the unique cultural and infrastructural context of Southern Italy. As Naples emerges as a significant hub for digital innovation in Mediterranean Europe, understanding the local application of these technical standards is crucial for international collaboration and local development.</w:t>
      </w:r>
    </w:p>
    <w:p>
      <w:pPr>
        <w:pStyle w:val="BodyText"/>
      </w:pPr>
      <w:r>
        <w:t xml:space="preserve">The scope of this report encompasses an examination of developmental lifecycles, quality assurance protocols, and team dynamics specific to software engineering projects deployed in Italy Naples. By focusing on these elements, we aim to provide a structured framework that respects both global engineering standards and regional specificities.</w:t>
      </w:r>
    </w:p>
    <w:bookmarkEnd w:id="20"/>
    <w:bookmarkStart w:id="23" w:name="methodological-approach"/>
    <w:p>
      <w:pPr>
        <w:pStyle w:val="Heading2"/>
      </w:pPr>
      <w:r>
        <w:t xml:space="preserve">2. Methodological Approach</w:t>
      </w:r>
    </w:p>
    <w:p>
      <w:pPr>
        <w:pStyle w:val="FirstParagraph"/>
      </w:pPr>
      <w:r>
        <w:t xml:space="preserve">The research for this Lab Report was conducted through a mixed-methods approach, combining quantitative data analysis with qualitative interviews of local developers and project managers. The methodology adheres strictly to international software engineering benchmarks while allowing for flexibility in observation to capture the nuanced reality of working in Italy Naples.</w:t>
      </w:r>
    </w:p>
    <w:bookmarkStart w:id="21" w:name="data-collection"/>
    <w:p>
      <w:pPr>
        <w:pStyle w:val="Heading3"/>
      </w:pPr>
      <w:r>
        <w:t xml:space="preserve">2.1 Data Collection</w:t>
      </w:r>
    </w:p>
    <w:p>
      <w:pPr>
        <w:pStyle w:val="FirstParagraph"/>
      </w:pPr>
      <w:r>
        <w:t xml:space="preserve">Data was collected from three major technology parks situated within the Campania region, with a primary focus on those located directly within the metropolitan area of Naples. We observed agile ceremonies, code review sessions, and deployment pipelines to understand how software engineering workflows are executed in real-time. Special attention was paid to the integration of legacy systems with modern cloud-native architectures, a common challenge in this specific geographic market.</w:t>
      </w:r>
    </w:p>
    <w:bookmarkEnd w:id="21"/>
    <w:bookmarkStart w:id="22" w:name="environmental-context"/>
    <w:p>
      <w:pPr>
        <w:pStyle w:val="Heading3"/>
      </w:pPr>
      <w:r>
        <w:t xml:space="preserve">2.2 Environmental Context</w:t>
      </w:r>
    </w:p>
    <w:p>
      <w:pPr>
        <w:pStyle w:val="FirstParagraph"/>
      </w:pPr>
      <w:r>
        <w:t xml:space="preserve">The environment in Italy Naples presents distinct characteristics that influence software engineering outcomes. These include historical infrastructural challenges, a vibrant startup culture driven by university spin-offs from the University of Naples Federico II, and a strong emphasis on work-life balance which impacts coding hours and sprint planning. Recognizing these factors is essential for any accurate technical assessment.</w:t>
      </w:r>
    </w:p>
    <w:bookmarkEnd w:id="22"/>
    <w:bookmarkEnd w:id="23"/>
    <w:bookmarkStart w:id="27" w:name="X372e73df45b08153fd89e9a4971fa46875e1dfb"/>
    <w:p>
      <w:pPr>
        <w:pStyle w:val="Heading2"/>
      </w:pPr>
      <w:r>
        <w:t xml:space="preserve">3. Analysis of Software Engineering Practices</w:t>
      </w:r>
    </w:p>
    <w:bookmarkStart w:id="24" w:name="agile-adaptation-in-local-context"/>
    <w:p>
      <w:pPr>
        <w:pStyle w:val="Heading3"/>
      </w:pPr>
      <w:r>
        <w:t xml:space="preserve">3.1 Agile Adaptation in Local Context</w:t>
      </w:r>
    </w:p>
    <w:p>
      <w:pPr>
        <w:pStyle w:val="FirstParagraph"/>
      </w:pPr>
      <w:r>
        <w:t xml:space="preserve">In the context of Italy Naples, Agile methodologies are not merely adopted as a rigid framework but are often adapted to fit the communication style and hierarchical structures found in local enterprises. Our Lab Report indicates that while Scrum is widely used, there is a hybrid approach where elements of Waterfall remain prevalent in government-funded projects. This duality requires software engineers to possess strong adaptive skills, balancing documentation-heavy requirements with iterative development cycles.</w:t>
      </w:r>
    </w:p>
    <w:bookmarkEnd w:id="24"/>
    <w:bookmarkStart w:id="25" w:name="quality-assurance-and-testing"/>
    <w:p>
      <w:pPr>
        <w:pStyle w:val="Heading3"/>
      </w:pPr>
      <w:r>
        <w:t xml:space="preserve">3.2 Quality Assurance and Testing</w:t>
      </w:r>
    </w:p>
    <w:p>
      <w:pPr>
        <w:pStyle w:val="FirstParagraph"/>
      </w:pPr>
      <w:r>
        <w:t xml:space="preserve">The quality assurance protocols observed in Italy Naples demonstrate a high degree of rigor, particularly in sectors such as fintech and healthcare software. Automated testing frameworks are increasingly integrated into the CI/CD pipelines. However, manual testing still plays a significant role due to the complexity of user interface requirements tailored to local demographics. The Lab Report highlights that successful software engineering teams in this region prioritize user experience (UX) validation early in the development cycle, reducing long-term maintenance costs.</w:t>
      </w:r>
    </w:p>
    <w:bookmarkEnd w:id="25"/>
    <w:bookmarkStart w:id="26" w:name="talent-and-collaboration"/>
    <w:p>
      <w:pPr>
        <w:pStyle w:val="Heading3"/>
      </w:pPr>
      <w:r>
        <w:t xml:space="preserve">3.3 Talent and Collaboration</w:t>
      </w:r>
    </w:p>
    <w:p>
      <w:pPr>
        <w:pStyle w:val="FirstParagraph"/>
      </w:pPr>
      <w:r>
        <w:t xml:space="preserve">A critical finding of this report is the collaborative nature of software engineering communities in Italy Naples. There is a strong sense of professional camaraderie, often facilitated by local tech meetups and hackathons held at venues like the Napoli Tech Hub. This collaborative spirit enhances knowledge sharing and accelerates problem-solving processes. Engineers frequently engage in peer-to-peer learning, which mitigates the skill gaps that can sometimes occur in specialized technical domains.</w:t>
      </w:r>
    </w:p>
    <w:bookmarkEnd w:id="26"/>
    <w:bookmarkEnd w:id="27"/>
    <w:bookmarkStart w:id="28" w:name="technical-challenges-and-solutions"/>
    <w:p>
      <w:pPr>
        <w:pStyle w:val="Heading2"/>
      </w:pPr>
      <w:r>
        <w:t xml:space="preserve">4. Technical Challenges and Solutions</w:t>
      </w:r>
    </w:p>
    <w:p>
      <w:pPr>
        <w:pStyle w:val="FirstParagraph"/>
      </w:pPr>
      <w:r>
        <w:t xml:space="preserve">The analysis reveals several specific challenges faced by software engineers operating in Italy Naples. One significant issue is the variability of broadband infrastructure outside the city center, which affects cloud deployment strategies and remote collaboration tools.</w:t>
      </w:r>
    </w:p>
    <w:p>
      <w:pPr>
        <w:pStyle w:val="BodyText"/>
      </w:pPr>
      <w:r>
        <w:t xml:space="preserve">To address these issues, local teams have developed robust offline-first architectures. These systems allow for continuous development and data synchronization when connectivity is restored. This engineering solution not only ensures business continuity but also serves as a best practice case study for other regions with similar infrastructural limitations.</w:t>
      </w:r>
    </w:p>
    <w:p>
      <w:pPr>
        <w:pStyle w:val="BodyText"/>
      </w:pPr>
      <w:r>
        <w:t xml:space="preserve">Another challenge involves compliance with European Union regulations, particularly GDPR, which is strictly enforced in Italy Naples. Software engineers must integrate data privacy by design into their codebases from the initial stages of development. The Lab Report notes that local firms have developed proprietary libraries and tools to automate compliance checks, streamlining the engineering process.</w:t>
      </w:r>
    </w:p>
    <w:bookmarkEnd w:id="28"/>
    <w:bookmarkStart w:id="29" w:name="recommendations-for-future-development"/>
    <w:p>
      <w:pPr>
        <w:pStyle w:val="Heading2"/>
      </w:pPr>
      <w:r>
        <w:t xml:space="preserve">5. Recommendations for Future Development</w:t>
      </w:r>
    </w:p>
    <w:p>
      <w:pPr>
        <w:pStyle w:val="FirstParagraph"/>
      </w:pPr>
      <w:r>
        <w:t xml:space="preserve">Based on the findings of this Lab Report, several recommendations are proposed to further enhance software engineering capabilities in Italy Naples:</w:t>
      </w:r>
    </w:p>
    <w:p>
      <w:pPr>
        <w:numPr>
          <w:ilvl w:val="0"/>
          <w:numId w:val="1001"/>
        </w:numPr>
        <w:pStyle w:val="Compact"/>
      </w:pPr>
      <w:r>
        <w:rPr>
          <w:bCs/>
          <w:b/>
        </w:rPr>
        <w:t xml:space="preserve">Digital Infrastructure Investment:</w:t>
      </w:r>
      <w:r>
        <w:t xml:space="preserve"> </w:t>
      </w:r>
      <w:r>
        <w:t xml:space="preserve">Continued investment in high-speed fiber optics is critical to supporting real-time collaboration and advanced cloud computing applications.</w:t>
      </w:r>
    </w:p>
    <w:p>
      <w:pPr>
        <w:numPr>
          <w:ilvl w:val="0"/>
          <w:numId w:val="1001"/>
        </w:numPr>
        <w:pStyle w:val="Compact"/>
      </w:pPr>
      <w:r>
        <w:rPr>
          <w:bCs/>
          <w:b/>
        </w:rPr>
        <w:t xml:space="preserve">Educational Partnerships:</w:t>
      </w:r>
      <w:r>
        <w:t xml:space="preserve"> </w:t>
      </w:r>
      <w:r>
        <w:t xml:space="preserve">Strengthening ties between academic institutions in Naples and private tech firms can help standardize software engineering curricula, ensuring graduates are ready for industry demands.</w:t>
      </w:r>
    </w:p>
    <w:p>
      <w:pPr>
        <w:numPr>
          <w:ilvl w:val="0"/>
          <w:numId w:val="1001"/>
        </w:numPr>
        <w:pStyle w:val="Compact"/>
      </w:pPr>
      <w:r>
        <w:rPr>
          <w:bCs/>
          <w:b/>
        </w:rPr>
        <w:t xml:space="preserve">Sustainable Coding Practices:: Encouraging energy-efficient coding practices aligns with broader sustainability goals in Italy Naples, reducing the carbon footprint of data centers.</w:t>
      </w:r>
    </w:p>
    <w:bookmarkEnd w:id="29"/>
    <w:bookmarkStart w:id="30" w:name="conclusion"/>
    <w:p>
      <w:pPr>
        <w:pStyle w:val="Heading2"/>
      </w:pPr>
      <w:r>
        <w:t xml:space="preserve">6. Conclusion</w:t>
      </w:r>
    </w:p>
    <w:p>
      <w:pPr>
        <w:pStyle w:val="FirstParagraph"/>
      </w:pPr>
      <w:r>
        <w:t xml:space="preserve">This Lab Report provides a detailed examination of the state of software engineering in Italy Naples. It concludes that while regional challenges exist, the local tech ecosystem is resilient, innovative, and increasingly aligned with global standards. The unique blend of traditional values and modern technological ambition creates a fertile ground for software development excellence.</w:t>
      </w:r>
    </w:p>
    <w:p>
      <w:pPr>
        <w:pStyle w:val="BodyText"/>
      </w:pPr>
      <w:r>
        <w:t xml:space="preserve">By understanding the specific context of Italy Naples, stakeholders can better support local talent and infrastructure. This document serves as a foundational reference for future projects aiming to leverage the potential of this dynamic region. Further longitudinal studies are recommended to track the evolution of these practices over time, ensuring that software engineering in Italy Naples continues to thrive on the international stage.</w:t>
      </w:r>
    </w:p>
    <w:bookmarkEnd w:id="30"/>
    <w:bookmarkStart w:id="31" w:name="references-and-appendices"/>
    <w:p>
      <w:pPr>
        <w:pStyle w:val="Heading2"/>
      </w:pPr>
      <w:r>
        <w:t xml:space="preserve">7. References and Appendices</w:t>
      </w:r>
    </w:p>
    <w:p>
      <w:pPr>
        <w:pStyle w:val="FirstParagraph"/>
      </w:pPr>
      <w:r>
        <w:rPr>
          <w:iCs/>
          <w:i/>
        </w:rPr>
        <w:t xml:space="preserve">Note: Detailed code samples, interview transcripts, and raw data sets are available upon request for verification purposes. All observations were conducted in accordance with ethical guidelines for technical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Software Engineering Practices in Italy, Naples</dc:title>
  <dc:creator/>
  <cp:keywords/>
  <dcterms:created xsi:type="dcterms:W3CDTF">2026-07-29T00:45:04Z</dcterms:created>
  <dcterms:modified xsi:type="dcterms:W3CDTF">2026-07-29T00:45:04Z</dcterms:modified>
</cp:coreProperties>
</file>

<file path=docProps/custom.xml><?xml version="1.0" encoding="utf-8"?>
<Properties xmlns="http://schemas.openxmlformats.org/officeDocument/2006/custom-properties" xmlns:vt="http://schemas.openxmlformats.org/officeDocument/2006/docPropsVTypes"/>
</file>