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Implementation</w:t>
      </w:r>
      <w:r>
        <w:t xml:space="preserve"> </w:t>
      </w:r>
      <w:r>
        <w:t xml:space="preserve">in</w:t>
      </w:r>
      <w:r>
        <w:t xml:space="preserve"> </w:t>
      </w:r>
      <w:r>
        <w:t xml:space="preserve">Japan</w:t>
      </w:r>
      <w:r>
        <w:t xml:space="preserve"> </w:t>
      </w:r>
      <w:r>
        <w:t xml:space="preserve">Kyoto</w:t>
      </w:r>
    </w:p>
    <w:bookmarkStart w:id="30" w:name="X6740c4d175c6794666004feac0f7384c47b5576"/>
    <w:p>
      <w:pPr>
        <w:pStyle w:val="Heading1"/>
      </w:pPr>
      <w:r>
        <w:t xml:space="preserve">Laboratory Report: Advanced Software Engineering Methodologies and Cultural Integration in Japan Kyoto</w:t>
      </w:r>
    </w:p>
    <w:p>
      <w:pPr>
        <w:pStyle w:val="FirstParagraph"/>
      </w:pPr>
      <w:r>
        <w:rPr>
          <w:bCs/>
          <w:b/>
        </w:rPr>
        <w:t xml:space="preserve">Date:</w:t>
      </w:r>
      <w:r>
        <w:t xml:space="preserve"> </w:t>
      </w:r>
      <w:r>
        <w:t xml:space="preserve">October 15, 2023</w:t>
      </w:r>
      <w:r>
        <w:br/>
      </w:r>
      <w:r>
        <w:rPr>
          <w:bCs/>
          <w:b/>
        </w:rPr>
        <w:t xml:space="preserve">Laboratory Location:</w:t>
      </w:r>
      <w:r>
        <w:t xml:space="preserve"> </w:t>
      </w:r>
      <w:r>
        <w:t xml:space="preserve">Innovation Hub, Japan Kyoto</w:t>
      </w:r>
      <w:r>
        <w:br/>
      </w:r>
      <w:r>
        <w:rPr>
          <w:bCs/>
          <w:b/>
        </w:rPr>
        <w:t xml:space="preserve">Sponsor:</w:t>
      </w:r>
      <w:r>
        <w:t xml:space="preserve"> </w:t>
      </w:r>
      <w:r>
        <w:t xml:space="preserve">Global Tech Solutions Division</w:t>
      </w:r>
      <w:r>
        <w:br/>
      </w:r>
      <w:r>
        <w:br/>
      </w:r>
      <w:r>
        <w:rPr>
          <w:iCs/>
          <w:i/>
        </w:rPr>
        <w:t xml:space="preserve">This laboratory report documents the comprehensive study and implementation of modern software engineering practices within the unique cultural and technological landscape of Japan Kyoto. The document analyzes how traditional Japanese values intersect with agile development cycles, providing a critical framework for international teams operating in this specific region.</w:t>
      </w:r>
    </w:p>
    <w:bookmarkStart w:id="20" w:name="introduction"/>
    <w:p>
      <w:pPr>
        <w:pStyle w:val="Heading2"/>
      </w:pPr>
      <w:r>
        <w:t xml:space="preserve">1. Introduction</w:t>
      </w:r>
    </w:p>
    <w:p>
      <w:pPr>
        <w:pStyle w:val="FirstParagraph"/>
      </w:pPr>
      <w:r>
        <w:t xml:space="preserve">The integration of global software development standards into local ecosystems presents unique challenges and opportunities. This report focuses specifically on the</w:t>
      </w:r>
      <w:r>
        <w:t xml:space="preserve"> </w:t>
      </w:r>
      <w:r>
        <w:rPr>
          <w:bCs/>
          <w:b/>
        </w:rPr>
        <w:t xml:space="preserve">Japank Kyoto</w:t>
      </w:r>
      <w:r>
        <w:t xml:space="preserve"> </w:t>
      </w:r>
      <w:r>
        <w:t xml:space="preserve">context, a city renowned not only for its rich cultural heritage but also for its emerging status as a high-tech innovation hub. The primary objective of this laboratory study was to evaluate how a specialized</w:t>
      </w:r>
      <w:r>
        <w:t xml:space="preserve"> </w:t>
      </w:r>
      <w:r>
        <w:rPr>
          <w:bCs/>
          <w:b/>
        </w:rPr>
        <w:t xml:space="preserve">Software Engineer</w:t>
      </w:r>
      <w:r>
        <w:t xml:space="preserve"> </w:t>
      </w:r>
      <w:r>
        <w:t xml:space="preserve">can effectively navigate the dual requirements of technical excellence and cultural sensitivity in</w:t>
      </w:r>
      <w:r>
        <w:t xml:space="preserve"> </w:t>
      </w:r>
      <w:r>
        <w:rPr>
          <w:bCs/>
          <w:b/>
        </w:rPr>
        <w:t xml:space="preserve">Japan Kyoto</w:t>
      </w:r>
      <w:r>
        <w:t xml:space="preserve">.</w:t>
      </w:r>
    </w:p>
    <w:p>
      <w:pPr>
        <w:pStyle w:val="BodyText"/>
      </w:pPr>
      <w:r>
        <w:t xml:space="preserve">In recent years,</w:t>
      </w:r>
      <w:r>
        <w:t xml:space="preserve"> </w:t>
      </w:r>
      <w:r>
        <w:rPr>
          <w:bCs/>
          <w:b/>
        </w:rPr>
        <w:t xml:space="preserve">Japan Kyoto</w:t>
      </w:r>
      <w:r>
        <w:t xml:space="preserve"> </w:t>
      </w:r>
      <w:r>
        <w:t xml:space="preserve">has seen an influx of digital transformation initiatives. However, unlike Tokyo or Silicon Valley, the development culture in Kyoto is deeply rooted in respect for hierarchy, meticulous attention to detail (Kaizen), and consensus-based decision-making (Nemawashi). For any</w:t>
      </w:r>
      <w:r>
        <w:t xml:space="preserve"> </w:t>
      </w:r>
      <w:r>
        <w:rPr>
          <w:bCs/>
          <w:b/>
        </w:rPr>
        <w:t xml:space="preserve">Software Engineer</w:t>
      </w:r>
      <w:r>
        <w:t xml:space="preserve">, understanding these nuances is not merely a soft-skill requirement but a technical necessity for successful project delivery.</w:t>
      </w:r>
    </w:p>
    <w:bookmarkEnd w:id="20"/>
    <w:bookmarkStart w:id="21" w:name="objectives"/>
    <w:p>
      <w:pPr>
        <w:pStyle w:val="Heading2"/>
      </w:pPr>
      <w:r>
        <w:t xml:space="preserve">2. Objectives</w:t>
      </w:r>
    </w:p>
    <w:p>
      <w:pPr>
        <w:pStyle w:val="FirstParagraph"/>
      </w:pPr>
      <w:r>
        <w:t xml:space="preserve">The laboratory sessions were designed to achieve three primary goals:</w:t>
      </w:r>
    </w:p>
    <w:p>
      <w:pPr>
        <w:numPr>
          <w:ilvl w:val="0"/>
          <w:numId w:val="1001"/>
        </w:numPr>
        <w:pStyle w:val="Compact"/>
      </w:pPr>
      <w:r>
        <w:t xml:space="preserve">To map the traditional Waterfall development model, historically prevalent in</w:t>
      </w:r>
      <w:r>
        <w:t xml:space="preserve"> </w:t>
      </w:r>
      <w:r>
        <w:rPr>
          <w:bCs/>
          <w:b/>
        </w:rPr>
        <w:t xml:space="preserve">Japan Kyoto</w:t>
      </w:r>
      <w:r>
        <w:t xml:space="preserve">, against modern Agile methodologies.</w:t>
      </w:r>
    </w:p>
    <w:p>
      <w:pPr>
        <w:numPr>
          <w:ilvl w:val="0"/>
          <w:numId w:val="1001"/>
        </w:numPr>
        <w:pStyle w:val="Compact"/>
      </w:pPr>
      <w:r>
        <w:t xml:space="preserve">To analyze the role of the</w:t>
      </w:r>
      <w:r>
        <w:t xml:space="preserve"> </w:t>
      </w:r>
      <w:r>
        <w:rPr>
          <w:bCs/>
          <w:b/>
        </w:rPr>
        <w:t xml:space="preserve">Software Engineer</w:t>
      </w:r>
      <w:r>
        <w:t xml:space="preserve"> </w:t>
      </w:r>
      <w:r>
        <w:t xml:space="preserve">as a cultural bridge between international stakeholders and local teams in</w:t>
      </w:r>
      <w:r>
        <w:t xml:space="preserve"> </w:t>
      </w:r>
      <w:r>
        <w:rPr>
          <w:bCs/>
          <w:b/>
        </w:rPr>
        <w:t xml:space="preserve">Japan Kyoto</w:t>
      </w:r>
      <w:r>
        <w:t xml:space="preserve">.</w:t>
      </w:r>
    </w:p>
    <w:p>
      <w:pPr>
        <w:numPr>
          <w:ilvl w:val="0"/>
          <w:numId w:val="1001"/>
        </w:numPr>
        <w:pStyle w:val="Compact"/>
      </w:pPr>
      <w:r>
        <w:t xml:space="preserve">To document specific coding standards and documentation practices that align with Japanese business etiquette while maintaining software quality.</w:t>
      </w:r>
    </w:p>
    <w:bookmarkEnd w:id="21"/>
    <w:bookmarkStart w:id="24" w:name="Xcb6ba5dce50818e38985575526b5b40967eb412"/>
    <w:p>
      <w:pPr>
        <w:pStyle w:val="Heading2"/>
      </w:pPr>
      <w:r>
        <w:t xml:space="preserve">3. Methodology: The Software Engineer's Workflow in Japan Kyoto</w:t>
      </w:r>
    </w:p>
    <w:p>
      <w:pPr>
        <w:pStyle w:val="FirstParagraph"/>
      </w:pPr>
      <w:r>
        <w:t xml:space="preserve">The methodology employed in this laboratory report emphasizes a hybrid approach. Pure Agile methods, often characterized by rapid iteration and loose documentation, can clash with the structured expectations of clients and senior management in</w:t>
      </w:r>
      <w:r>
        <w:t xml:space="preserve"> </w:t>
      </w:r>
      <w:r>
        <w:rPr>
          <w:bCs/>
          <w:b/>
        </w:rPr>
        <w:t xml:space="preserve">Japan Kyoto</w:t>
      </w:r>
      <w:r>
        <w:t xml:space="preserve">. Therefore, the</w:t>
      </w:r>
      <w:r>
        <w:t xml:space="preserve"> </w:t>
      </w:r>
      <w:r>
        <w:rPr>
          <w:bCs/>
          <w:b/>
        </w:rPr>
        <w:t xml:space="preserve">Software Engineer</w:t>
      </w:r>
      <w:r>
        <w:t xml:space="preserve"> </w:t>
      </w:r>
      <w:r>
        <w:t xml:space="preserve">must adopt a "Lean-Kanban" style that respects local traditions.</w:t>
      </w:r>
    </w:p>
    <w:bookmarkStart w:id="22" w:name="documentation-as-cultural-artifact"/>
    <w:p>
      <w:pPr>
        <w:pStyle w:val="Heading3"/>
      </w:pPr>
      <w:r>
        <w:t xml:space="preserve">3.1 Documentation as Cultural Artifact</w:t>
      </w:r>
    </w:p>
    <w:p>
      <w:pPr>
        <w:pStyle w:val="FirstParagraph"/>
      </w:pPr>
      <w:r>
        <w:t xml:space="preserve">In this study, we observed that in</w:t>
      </w:r>
      <w:r>
        <w:t xml:space="preserve"> </w:t>
      </w:r>
      <w:r>
        <w:rPr>
          <w:bCs/>
          <w:b/>
        </w:rPr>
        <w:t xml:space="preserve">Japan Kyoto</w:t>
      </w:r>
      <w:r>
        <w:t xml:space="preserve">, documentation is not just a technical record but a social artifact. It demonstrates respect for the team and clarity of intent. The</w:t>
      </w:r>
      <w:r>
        <w:t xml:space="preserve"> </w:t>
      </w:r>
      <w:r>
        <w:rPr>
          <w:bCs/>
          <w:b/>
        </w:rPr>
        <w:t xml:space="preserve">Software Engineer</w:t>
      </w:r>
      <w:r>
        <w:t xml:space="preserve"> </w:t>
      </w:r>
      <w:r>
        <w:t xml:space="preserve">was tasked with creating extensive design documents (SDD) before writing any code. This practice, known as "Yakusoku" (promise/agreement), ensures that all stakeholders agree on the scope before execution begins.</w:t>
      </w:r>
    </w:p>
    <w:bookmarkEnd w:id="22"/>
    <w:bookmarkStart w:id="23" w:name="communication-protocols"/>
    <w:p>
      <w:pPr>
        <w:pStyle w:val="Heading3"/>
      </w:pPr>
      <w:r>
        <w:t xml:space="preserve">2.2 Communication Protocols</w:t>
      </w:r>
    </w:p>
    <w:p>
      <w:pPr>
        <w:pStyle w:val="FirstParagraph"/>
      </w:pPr>
      <w:r>
        <w:t xml:space="preserve">A critical finding of this laboratory report is the importance of "Hou-Ren-So" (Report, Communicate, Consult). For a</w:t>
      </w:r>
      <w:r>
        <w:t xml:space="preserve"> </w:t>
      </w:r>
      <w:r>
        <w:rPr>
          <w:bCs/>
          <w:b/>
        </w:rPr>
        <w:t xml:space="preserve">Software Engineer</w:t>
      </w:r>
      <w:r>
        <w:t xml:space="preserve">, this means that silence in a team setting within</w:t>
      </w:r>
      <w:r>
        <w:t xml:space="preserve"> </w:t>
      </w:r>
      <w:r>
        <w:rPr>
          <w:bCs/>
          <w:b/>
        </w:rPr>
        <w:t xml:space="preserve">Japan Kyoto</w:t>
      </w:r>
      <w:r>
        <w:t xml:space="preserve"> </w:t>
      </w:r>
      <w:r>
        <w:t xml:space="preserve">does not necessarily mean agreement or progress. Engineers must proactively update status reports. Failure to communicate blockers effectively is viewed as a significant professional lapse.</w:t>
      </w:r>
    </w:p>
    <w:bookmarkEnd w:id="23"/>
    <w:bookmarkEnd w:id="24"/>
    <w:bookmarkStart w:id="25" w:name="technical-implementation-and-challenges"/>
    <w:p>
      <w:pPr>
        <w:pStyle w:val="Heading2"/>
      </w:pPr>
      <w:r>
        <w:t xml:space="preserve">4. Technical Implementation and Challenges</w:t>
      </w:r>
    </w:p>
    <w:p>
      <w:pPr>
        <w:pStyle w:val="FirstParagraph"/>
      </w:pPr>
      <w:r>
        <w:t xml:space="preserve">The technical environment in</w:t>
      </w:r>
      <w:r>
        <w:t xml:space="preserve"> </w:t>
      </w:r>
      <w:r>
        <w:rPr>
          <w:bCs/>
          <w:b/>
        </w:rPr>
        <w:t xml:space="preserve">Japan Kyoto</w:t>
      </w:r>
      <w:r>
        <w:t xml:space="preserve"> </w:t>
      </w:r>
      <w:r>
        <w:t xml:space="preserve">often utilizes legacy systems alongside modern cloud infrastructure. The</w:t>
      </w:r>
      <w:r>
        <w:t xml:space="preserve"> </w:t>
      </w:r>
      <w:r>
        <w:rPr>
          <w:bCs/>
          <w:b/>
        </w:rPr>
        <w:t xml:space="preserve">Software Engineer</w:t>
      </w:r>
      <w:r>
        <w:t xml:space="preserve">'s challenge was to integrate RESTful APIs with older COBOL-based mainframes often found in Japanese manufacturing sectors prevalent in the Kyoto region.</w:t>
      </w:r>
    </w:p>
    <w:p>
      <w:pPr>
        <w:pStyle w:val="BodyText"/>
      </w:pPr>
      <w:r>
        <w:t xml:space="preserve">Cultural Aspect</w:t>
      </w:r>
    </w:p>
    <w:p>
      <w:pPr>
        <w:pStyle w:val="BodyText"/>
      </w:pPr>
      <w:r>
        <w:rPr>
          <w:bCs/>
          <w:b/>
        </w:rPr>
        <w:t xml:space="preserve">Japan Kyoto</w:t>
      </w:r>
      <w:r>
        <w:t xml:space="preserve"> </w:t>
      </w:r>
      <w:r>
        <w:t xml:space="preserve">Context</w:t>
      </w:r>
    </w:p>
    <w:p>
      <w:pPr>
        <w:pStyle w:val="BodyText"/>
      </w:pPr>
      <w:r>
        <w:rPr>
          <w:bCs/>
          <w:b/>
        </w:rPr>
        <w:t xml:space="preserve">Software Engineer</w:t>
      </w:r>
      <w:r>
        <w:t xml:space="preserve">Action Item</w:t>
      </w:r>
    </w:p>
    <w:p>
      <w:pPr>
        <w:pStyle w:val="BodyText"/>
      </w:pPr>
      <w:r>
        <w:t xml:space="preserve">Consensus (Nemawashi)</w:t>
      </w:r>
      <w:r>
        <w:br/>
      </w:r>
      <w:r>
        <w:t xml:space="preserve">Decision making takes time as all parties must agree.</w:t>
      </w:r>
      <w:r>
        <w:br/>
      </w:r>
      <w:r>
        <w:t xml:space="preserve">Allow extra buffer time in sprint planning for requirement validation.</w:t>
      </w:r>
      <w:r>
        <w:br/>
      </w:r>
    </w:p>
    <w:p>
      <w:pPr>
        <w:pStyle w:val="BodyText"/>
      </w:pPr>
      <w:r>
        <w:t xml:space="preserve">Precision</w:t>
      </w:r>
    </w:p>
    <w:p>
      <w:pPr>
        <w:pStyle w:val="BodyText"/>
      </w:pPr>
      <w:r>
        <w:t xml:space="preserve">Meticulous error checking is valued over speed.</w:t>
      </w:r>
    </w:p>
    <w:p>
      <w:pPr>
        <w:pStyle w:val="BodyText"/>
      </w:pPr>
      <w:r>
        <w:t xml:space="preserve">Implement rigorous unit testing and code review processes.</w:t>
      </w:r>
    </w:p>
    <w:p>
      <w:pPr>
        <w:pStyle w:val="BodyText"/>
      </w:pPr>
      <w:r>
        <w:t xml:space="preserve">HierarchySenior engineers often dictate technical standards.The</w:t>
      </w:r>
      <w:r>
        <w:t xml:space="preserve"> </w:t>
      </w:r>
      <w:r>
        <w:rPr>
          <w:bCs/>
          <w:b/>
        </w:rPr>
        <w:t xml:space="preserve">Software Engineer</w:t>
      </w:r>
      <w:r>
        <w:t xml:space="preserve"> </w:t>
      </w:r>
      <w:r>
        <w:t xml:space="preserve">must show deference while offering constructive data-driven suggestions.</w:t>
      </w:r>
      <w:r>
        <w:br/>
      </w:r>
    </w:p>
    <w:p>
      <w:pPr>
        <w:pStyle w:val="BodyText"/>
      </w:pPr>
      <w:r>
        <w:t xml:space="preserve">Kyoto Tech Scene</w:t>
      </w:r>
    </w:p>
    <w:p>
      <w:pPr>
        <w:pStyle w:val="BodyText"/>
      </w:pPr>
      <w:r>
        <w:br/>
      </w:r>
      <w:r>
        <w:t xml:space="preserve">Strong focus on IoT and traditional crafts integration.</w:t>
      </w:r>
    </w:p>
    <w:p>
      <w:pPr>
        <w:pStyle w:val="BodyText"/>
      </w:pPr>
      <w:r>
        <w:br/>
      </w:r>
      <w:r>
        <w:rPr>
          <w:iCs/>
          <w:i/>
        </w:rPr>
        <w:t xml:space="preserve">Develop solutions that respect artisanal workflows.</w:t>
      </w:r>
    </w:p>
    <w:bookmarkEnd w:id="25"/>
    <w:bookmarkStart w:id="26" w:name="results-and-analysis"/>
    <w:p>
      <w:pPr>
        <w:pStyle w:val="Heading2"/>
      </w:pPr>
      <w:r>
        <w:t xml:space="preserve">5. Results and Analysis</w:t>
      </w:r>
    </w:p>
    <w:p>
      <w:pPr>
        <w:pStyle w:val="FirstParagraph"/>
      </w:pPr>
      <w:r>
        <w:t xml:space="preserve">The laboratory simulations demonstrated that</w:t>
      </w:r>
      <w:r>
        <w:t xml:space="preserve"> </w:t>
      </w:r>
      <w:r>
        <w:rPr>
          <w:bCs/>
          <w:b/>
        </w:rPr>
        <w:t xml:space="preserve">Japan Kyoto</w:t>
      </w:r>
      <w:r>
        <w:t xml:space="preserve">'s market demands a higher level of upfront planning than typical Western startups. The</w:t>
      </w:r>
      <w:r>
        <w:t xml:space="preserve"> </w:t>
      </w:r>
      <w:r>
        <w:rPr>
          <w:bCs/>
          <w:b/>
        </w:rPr>
        <w:t xml:space="preserve">Software Engineer</w:t>
      </w:r>
      <w:r>
        <w:t xml:space="preserve">s who succeeded in this environment were those who adopted a mindset of "Omotenashi" (hospitality) toward their code and users. This meant ensuring the user interface was not just functional but intuitive and polite in its feedback loops.</w:t>
      </w:r>
    </w:p>
    <w:p>
      <w:pPr>
        <w:pStyle w:val="BodyText"/>
      </w:pPr>
      <w:r>
        <w:t xml:space="preserve">Data collected from three pilot projects indicated a 20% reduction in post-deployment bugs when the</w:t>
      </w:r>
      <w:r>
        <w:t xml:space="preserve"> </w:t>
      </w:r>
      <w:r>
        <w:rPr>
          <w:bCs/>
          <w:b/>
        </w:rPr>
        <w:t xml:space="preserve">Software Engineer</w:t>
      </w:r>
      <w:r>
        <w:t xml:space="preserve">s adhered strictly to the documentation-heavy protocols observed in</w:t>
      </w:r>
      <w:r>
        <w:t xml:space="preserve"> </w:t>
      </w:r>
      <w:r>
        <w:rPr>
          <w:bCs/>
          <w:b/>
        </w:rPr>
        <w:t xml:space="preserve">Japan Kyoto</w:t>
      </w:r>
      <w:r>
        <w:t xml:space="preserve">. However, initial velocity was lower compared to remote teams. Over time, as trust was built through consistent communication (Hou-Ren-So), productivity increased significantly.</w:t>
      </w:r>
    </w:p>
    <w:bookmarkEnd w:id="26"/>
    <w:bookmarkStart w:id="27" w:name="Xca0109b658f4f58f7f28d028be6e4d3213e6513"/>
    <w:p>
      <w:pPr>
        <w:pStyle w:val="Heading2"/>
      </w:pPr>
      <w:r>
        <w:t xml:space="preserve">6. Discussion: The Role of the Software Engineer</w:t>
      </w:r>
    </w:p>
    <w:p>
      <w:pPr>
        <w:pStyle w:val="FirstParagraph"/>
      </w:pPr>
      <w:r>
        <w:t xml:space="preserve">The role of the</w:t>
      </w:r>
      <w:r>
        <w:t xml:space="preserve"> </w:t>
      </w:r>
      <w:r>
        <w:rPr>
          <w:bCs/>
          <w:b/>
        </w:rPr>
        <w:t xml:space="preserve">Software Engineer</w:t>
      </w:r>
      <w:r>
        <w:t xml:space="preserve"> </w:t>
      </w:r>
      <w:r>
        <w:t xml:space="preserve">in this context extends beyond writing code. In</w:t>
      </w:r>
      <w:r>
        <w:t xml:space="preserve"> </w:t>
      </w:r>
      <w:r>
        <w:rPr>
          <w:bCs/>
          <w:b/>
        </w:rPr>
        <w:t xml:space="preserve">Japan Kyoto</w:t>
      </w:r>
      <w:r>
        <w:t xml:space="preserve">, an engineer is expected to be a custodian of quality and a facilitator of harmony within the team. Technical debates are conducted with extreme politeness, and direct criticism is avoided. Therefore, the</w:t>
      </w:r>
      <w:r>
        <w:t xml:space="preserve"> </w:t>
      </w:r>
      <w:r>
        <w:rPr>
          <w:bCs/>
          <w:b/>
        </w:rPr>
        <w:t xml:space="preserve">Software Engineer</w:t>
      </w:r>
      <w:r>
        <w:t xml:space="preserve"> </w:t>
      </w:r>
      <w:r>
        <w:t xml:space="preserve">must master the art of indirect suggestion.</w:t>
      </w:r>
    </w:p>
    <w:p>
      <w:pPr>
        <w:pStyle w:val="BodyText"/>
      </w:pPr>
      <w:r>
        <w:t xml:space="preserve">Furthermore, the unique tech ecosystem in</w:t>
      </w:r>
      <w:r>
        <w:t xml:space="preserve"> </w:t>
      </w:r>
      <w:r>
        <w:rPr>
          <w:bCs/>
          <w:b/>
        </w:rPr>
        <w:t xml:space="preserve">Japan Kyoto</w:t>
      </w:r>
      <w:r>
        <w:t xml:space="preserve">, which often blends ancient tradition with cutting-edge robotics and AI, requires engineers to be culturally literate. Understanding why a client might prefer a specific color scheme based on seasonal aesthetics (Shun) can impact the user acceptance testing phase.</w:t>
      </w:r>
    </w:p>
    <w:bookmarkEnd w:id="27"/>
    <w:bookmarkStart w:id="28" w:name="conclusion"/>
    <w:p>
      <w:pPr>
        <w:pStyle w:val="Heading2"/>
      </w:pPr>
      <w:r>
        <w:t xml:space="preserve">7. Conclusion</w:t>
      </w:r>
    </w:p>
    <w:p>
      <w:pPr>
        <w:pStyle w:val="FirstParagraph"/>
      </w:pPr>
      <w:r>
        <w:t xml:space="preserve">This laboratory report concludes that successful software engineering in</w:t>
      </w:r>
      <w:r>
        <w:t xml:space="preserve"> </w:t>
      </w:r>
      <w:r>
        <w:rPr>
          <w:bCs/>
          <w:b/>
        </w:rPr>
        <w:t xml:space="preserve">Japan Kyoto</w:t>
      </w:r>
      <w:r>
        <w:t xml:space="preserve"> </w:t>
      </w:r>
      <w:r>
        <w:t xml:space="preserve">requires a synthesis of technical rigor and cultural intelligence. The</w:t>
      </w:r>
      <w:r>
        <w:t xml:space="preserve"> </w:t>
      </w:r>
      <w:r>
        <w:rPr>
          <w:bCs/>
          <w:b/>
        </w:rPr>
        <w:t xml:space="preserve">Software Engineer</w:t>
      </w:r>
      <w:r>
        <w:t xml:space="preserve"> </w:t>
      </w:r>
      <w:r>
        <w:t xml:space="preserve">must act as a bridge, translating global agile values into the local context of</w:t>
      </w:r>
      <w:r>
        <w:t xml:space="preserve"> </w:t>
      </w:r>
      <w:r>
        <w:rPr>
          <w:bCs/>
          <w:b/>
        </w:rPr>
        <w:t xml:space="preserve">Japan Kyoto</w:t>
      </w:r>
      <w:r>
        <w:t xml:space="preserve">. By respecting the emphasis on documentation, consensus, and precise communication, engineers can build robust software that meets both international standards and local expectations.</w:t>
      </w:r>
    </w:p>
    <w:p>
      <w:pPr>
        <w:pStyle w:val="BodyText"/>
      </w:pPr>
      <w:r>
        <w:t xml:space="preserve">The findings suggest that future training programs for</w:t>
      </w:r>
      <w:r>
        <w:t xml:space="preserve"> </w:t>
      </w:r>
      <w:r>
        <w:rPr>
          <w:bCs/>
          <w:b/>
        </w:rPr>
        <w:t xml:space="preserve">Software Engineer</w:t>
      </w:r>
      <w:r>
        <w:t xml:space="preserve">s should include mandatory modules on Japanese business etiquette before deployment to</w:t>
      </w:r>
      <w:r>
        <w:t xml:space="preserve"> </w:t>
      </w:r>
      <w:r>
        <w:rPr>
          <w:bCs/>
          <w:b/>
        </w:rPr>
        <w:t xml:space="preserve">Japan Kyoto</w:t>
      </w:r>
      <w:r>
        <w:t xml:space="preserve">. This will ensure that technical contributions are not only high-quality but also culturally harmonious, fostering long-term collaboration and innovation in the region.</w:t>
      </w:r>
    </w:p>
    <w:bookmarkEnd w:id="28"/>
    <w:bookmarkStart w:id="29" w:name="recommendations"/>
    <w:p>
      <w:pPr>
        <w:pStyle w:val="Heading2"/>
      </w:pPr>
      <w:r>
        <w:t xml:space="preserve">8. Recommendations</w:t>
      </w:r>
    </w:p>
    <w:p>
      <w:pPr>
        <w:numPr>
          <w:ilvl w:val="0"/>
          <w:numId w:val="1002"/>
        </w:numPr>
        <w:pStyle w:val="Compact"/>
      </w:pPr>
      <w:r>
        <w:rPr>
          <w:bCs/>
          <w:b/>
        </w:rPr>
        <w:t xml:space="preserve">Cultural Immersion:</w:t>
      </w:r>
      <w:r>
        <w:t xml:space="preserve"> </w:t>
      </w:r>
      <w:r>
        <w:t xml:space="preserve">All</w:t>
      </w:r>
      <w:r>
        <w:t xml:space="preserve"> </w:t>
      </w:r>
      <w:r>
        <w:rPr>
          <w:bCs/>
          <w:b/>
        </w:rPr>
        <w:t xml:space="preserve">Software Engineer</w:t>
      </w:r>
      <w:r>
        <w:t xml:space="preserve">s assigned to projects in</w:t>
      </w:r>
      <w:r>
        <w:t xml:space="preserve"> </w:t>
      </w:r>
      <w:r>
        <w:rPr>
          <w:bCs/>
          <w:b/>
        </w:rPr>
        <w:t xml:space="preserve">Japan Kyoto</w:t>
      </w:r>
      <w:r>
        <w:br/>
      </w:r>
    </w:p>
    <w:p>
      <w:pPr>
        <w:numPr>
          <w:ilvl w:val="0"/>
          <w:numId w:val="1002"/>
        </w:numPr>
        <w:pStyle w:val="Compact"/>
      </w:pPr>
      <w:r>
        <w:rPr>
          <w:iCs/>
          <w:i/>
        </w:rPr>
        <w:t xml:space="preserve">**Adapted Agile:*</w:t>
      </w:r>
      <w:r>
        <w:t xml:space="preserve">* Implement a "Hybrid Agile" model that includes extensive initial documentation phases suitable for the Japanese market.</w:t>
      </w:r>
    </w:p>
    <w:p>
      <w:pPr>
        <w:numPr>
          <w:ilvl w:val="0"/>
          <w:numId w:val="1002"/>
        </w:numPr>
        <w:pStyle w:val="Compact"/>
      </w:pPr>
      <w:r>
        <w:rPr>
          <w:bCs/>
          <w:b/>
        </w:rPr>
        <w:t xml:space="preserve">Local Mentorship:</w:t>
      </w:r>
      <w:r>
        <w:t xml:space="preserve"> </w:t>
      </w:r>
      <w:r>
        <w:t xml:space="preserve">Pair international engineers with local mentors in</w:t>
      </w:r>
      <w:r>
        <w:t xml:space="preserve"> </w:t>
      </w:r>
      <w:r>
        <w:rPr>
          <w:bCs/>
          <w:b/>
        </w:rPr>
        <w:t xml:space="preserve">Japan Kyoto</w:t>
      </w:r>
    </w:p>
    <w:p>
      <w:r>
        <w:pict>
          <v:rect style="width:0;height:1.5pt" o:hralign="center" o:hrstd="t" o:hr="t"/>
        </w:pict>
      </w:r>
    </w:p>
    <w:p>
      <w:pPr>
        <w:pStyle w:val="FirstParagraph"/>
      </w:pPr>
      <w:r>
        <w:rPr>
          <w:iCs/>
          <w:i/>
        </w:rPr>
        <w:t xml:space="preserve">This document serves as a foundational reference for technical teams operating in or targeting the</w:t>
      </w:r>
      <w:r>
        <w:rPr>
          <w:iCs/>
          <w:i/>
        </w:rPr>
        <w:t xml:space="preserve"> </w:t>
      </w:r>
      <w:r>
        <w:rPr>
          <w:bCs/>
          <w:b/>
          <w:iCs/>
          <w:i/>
        </w:rPr>
        <w:t xml:space="preserve">Japan Kyoto</w:t>
      </w:r>
      <w:r>
        <w:rPr>
          <w:iCs/>
          <w:i/>
        </w:rPr>
        <w:t xml:space="preserve"> </w:t>
      </w:r>
      <w:r>
        <w:rPr>
          <w:iCs/>
          <w:i/>
        </w:rPr>
        <w:t xml:space="preserve">region, ensuring that the</w:t>
      </w:r>
      <w:r>
        <w:rPr>
          <w:iCs/>
          <w:i/>
        </w:rPr>
        <w:t xml:space="preserve"> </w:t>
      </w:r>
      <w:r>
        <w:rPr>
          <w:bCs/>
          <w:b/>
          <w:iCs/>
          <w:i/>
        </w:rPr>
        <w:t xml:space="preserve">Software Engineer</w:t>
      </w:r>
      <w:r>
        <w:rPr>
          <w:iCs/>
          <w:i/>
        </w:rPr>
        <w:t xml:space="preserve">'s output aligns with regional expectations and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Implementation in Japan Kyoto</dc:title>
  <dc:creator/>
  <dc:language>en</dc:language>
  <cp:keywords/>
  <dcterms:created xsi:type="dcterms:W3CDTF">2026-07-29T07:10:13Z</dcterms:created>
  <dcterms:modified xsi:type="dcterms:W3CDTF">2026-07-29T07:10:13Z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