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Directorate / HR Department</w:t>
      </w:r>
      <w:r>
        <w:br/>
      </w:r>
      <w:r>
        <w:rPr>
          <w:bCs/>
          <w:b/>
        </w:rPr>
        <w:t xml:space="preserve">: Senior Systems Analyst</w:t>
      </w:r>
      <w:r>
        <w:br/>
      </w:r>
      <w:r>
        <w:rPr>
          <w:bCs/>
          <w:b/>
        </w:rPr>
        <w:t xml:space="preserve">&lt; Strong &gt; Subject : Comprehensive Lab Report on Software Engineering Methodologies and Cultural Integration in Spain Barcelona</w:t>
      </w:r>
      <w:r>
        <w:br/>
      </w:r>
    </w:p>
    <w:p>
      <w:pPr>
        <w:pStyle w:val="BodyText"/>
      </w:pPr>
      <w:r>
        <w:t xml:space="preserve">Note: This document serves as a formal analysis of the current state of software engineering roles within the specific geopolitical and technological context of Spain, with a focal point on Barcelona.</w:t>
      </w:r>
    </w:p>
    <w:bookmarkStart w:id="34" w:name="Xf6a5937a87d20e468aa811a2e46fe13c100db54"/>
    <w:p>
      <w:pPr>
        <w:pStyle w:val="Heading1"/>
      </w:pPr>
      <w:r>
        <w:t xml:space="preserve">Lab Report: Optimizing Software Engineering Operations in Spain Barcelona</w:t>
      </w:r>
    </w:p>
    <w:bookmarkStart w:id="20" w:name="executive-summary"/>
    <w:p>
      <w:pPr>
        <w:pStyle w:val="Heading2"/>
      </w:pPr>
      <w:r>
        <w:t xml:space="preserve">1. Executive Summary</w:t>
      </w:r>
    </w:p>
    <w:p>
      <w:pPr>
        <w:pStyle w:val="FirstParagraph"/>
      </w:pPr>
      <w:r>
        <w:t xml:space="preserve">This lab report aims to dissect the operational dynamics of a typical Software Engineer role within the bustling tech ecosystem of Spain Barcelona. As a pivotal hub for technological innovation in Southern Europe, Barcelona has emerged as a competitive alternative to traditional tech capitals like London or Berlin. This document analyzes the technical requirements, cultural nuances, regulatory frameworks, and environmental factors that define success for software engineers operating in this region. The findings suggest that while technical proficiency is paramount, adaptability to local collaborative styles and an understanding of the European Union's data governance laws are equally critical for sustained professional efficacy in Spain Barcelona.</w:t>
      </w:r>
    </w:p>
    <w:bookmarkEnd w:id="20"/>
    <w:bookmarkStart w:id="21" w:name="introduction"/>
    <w:p>
      <w:pPr>
        <w:pStyle w:val="Heading2"/>
      </w:pPr>
      <w:r>
        <w:t xml:space="preserve">2. Introduction</w:t>
      </w:r>
    </w:p>
    <w:p>
      <w:pPr>
        <w:pStyle w:val="FirstParagraph"/>
      </w:pPr>
      <w:r>
        <w:t xml:space="preserve">The global demand for high-quality software has precipitated a shift in where technological innovation occurs. Historically, Silicon Valley dominated this narrative; however, recent trends indicate a significant migration of talent and investment toward Southern Europe. Within this context, Spain Barcelona stands out not merely as a tourist destination but as a burgeoning "Smart City" initiative and a hub for digital nomads and local startups alike. A Software Engineer in Spain Barcelona must navigate a unique intersection of high-level technical challenges and distinct Mediterranean professional cultures. This report explores how these elements converge to shape the daily workflow, development methodologies, and career trajectory of engineers located in this specific geographic area.</w:t>
      </w:r>
    </w:p>
    <w:bookmarkEnd w:id="21"/>
    <w:bookmarkStart w:id="24" w:name="Xc4026b0248f6b2a841f896cf7c295b93bfe648f"/>
    <w:p>
      <w:pPr>
        <w:pStyle w:val="Heading2"/>
      </w:pPr>
      <w:r>
        <w:t xml:space="preserve">3. Technical Landscape for the Software Engineer</w:t>
      </w:r>
    </w:p>
    <w:p>
      <w:pPr>
        <w:pStyle w:val="FirstParagraph"/>
      </w:pPr>
      <w:r>
        <w:t xml:space="preserve">The role of a Software Engineer in Spain Barcelona is heavily influenced by the city's strong focus on mobile applications, e-commerce platforms, and IoT (Internet of Things) solutions driven by its status as a Smart City. Unlike purely backend-focused environments found elsewhere, companies in this region often require full-stack versatility.</w:t>
      </w:r>
    </w:p>
    <w:bookmarkStart w:id="22" w:name="key-technologies"/>
    <w:p>
      <w:pPr>
        <w:pStyle w:val="Heading3"/>
      </w:pPr>
      <w:r>
        <w:t xml:space="preserve">3.1 Key Technologies</w:t>
      </w:r>
    </w:p>
    <w:p>
      <w:pPr>
        <w:pStyle w:val="FirstParagraph"/>
      </w:pPr>
      <w:r>
        <w:t xml:space="preserve">Data collected from local tech job boards and company portfolios indicates a high demand for proficiency in the following stacks:</w:t>
      </w:r>
    </w:p>
    <w:p>
      <w:pPr>
        <w:numPr>
          <w:ilvl w:val="0"/>
          <w:numId w:val="1001"/>
        </w:numPr>
        <w:pStyle w:val="Compact"/>
      </w:pPr>
      <w:r>
        <w:rPr>
          <w:bCs/>
          <w:b/>
        </w:rPr>
        <w:t xml:space="preserve">MERN Stack (MongoDB, Express.js, React, Node.js):</w:t>
      </w:r>
      <w:r>
        <w:t xml:space="preserve"> </w:t>
      </w:r>
      <w:r>
        <w:t xml:space="preserve">Widely adopted by startups due to rapid deployment capabilities.</w:t>
      </w:r>
    </w:p>
    <w:p>
      <w:pPr>
        <w:numPr>
          <w:ilvl w:val="0"/>
          <w:numId w:val="1001"/>
        </w:numPr>
        <w:pStyle w:val="Compact"/>
      </w:pPr>
      <w:r>
        <w:rPr>
          <w:bCs/>
          <w:b/>
        </w:rPr>
        <w:t xml:space="preserve">.NET and Java:</w:t>
      </w:r>
      <w:r>
        <w:t xml:space="preserve"> </w:t>
      </w:r>
      <w:r>
        <w:t xml:space="preserve">Preferred by larger enterprises and banking institutions operating in Spain Barcelona for their robust security features and legacy system integration capabilities.</w:t>
      </w:r>
    </w:p>
    <w:p>
      <w:pPr>
        <w:numPr>
          <w:ilvl w:val="0"/>
          <w:numId w:val="1001"/>
        </w:numPr>
        <w:pStyle w:val="Compact"/>
      </w:pPr>
      <w:r>
        <w:rPr>
          <w:bCs/>
          <w:b/>
        </w:rPr>
        <w:t xml:space="preserve">Golang:</w:t>
      </w:r>
      <w:r>
        <w:t xml:space="preserve"> </w:t>
      </w:r>
      <w:r>
        <w:t xml:space="preserve">Experiencing a surge in popularity among DevOps teams in Barcelona for microservices architecture.</w:t>
      </w:r>
    </w:p>
    <w:bookmarkEnd w:id="22"/>
    <w:bookmarkStart w:id="23" w:name="development-methodologies"/>
    <w:p>
      <w:pPr>
        <w:pStyle w:val="Heading3"/>
      </w:pPr>
      <w:r>
        <w:t xml:space="preserve">3.2 Development Methodologies</w:t>
      </w:r>
    </w:p>
    <w:p>
      <w:pPr>
        <w:pStyle w:val="FirstParagraph"/>
      </w:pPr>
      <w:r>
        <w:t xml:space="preserve">The Software Engineer in Spain Barcelona is rarely siloed into a single task. Agile methodologies, specifically Scrum and Kanban, are the standard. However, the implementation of these methods often reflects a more fluid approach to hierarchy compared to Northern European countries. The emphasis is on collaborative problem-solving rather than rigid adherence to Jira tickets alone.</w:t>
      </w:r>
    </w:p>
    <w:bookmarkEnd w:id="23"/>
    <w:bookmarkEnd w:id="24"/>
    <w:bookmarkStart w:id="27" w:name="cultural-and-environmental-factors"/>
    <w:p>
      <w:pPr>
        <w:pStyle w:val="Heading2"/>
      </w:pPr>
      <w:r>
        <w:t xml:space="preserve">4. Cultural and Environmental Factors</w:t>
      </w:r>
    </w:p>
    <w:p>
      <w:pPr>
        <w:pStyle w:val="FirstParagraph"/>
      </w:pPr>
      <w:r>
        <w:t xml:space="preserve">To fully understand the experience of a Software Engineer in Spain Barcelona, one must look beyond code and into the cultural fabric of the workplace. The work-life balance in Spain is significantly different from that in Anglo-Saxon or Asian tech hubs.</w:t>
      </w:r>
    </w:p>
    <w:bookmarkStart w:id="25" w:name="work-life-balance-and-schedule"/>
    <w:p>
      <w:pPr>
        <w:pStyle w:val="Heading3"/>
      </w:pPr>
      <w:r>
        <w:t xml:space="preserve">4.1 Work-Life Balance and Schedule</w:t>
      </w:r>
    </w:p>
    <w:p>
      <w:pPr>
        <w:pStyle w:val="FirstParagraph"/>
      </w:pPr>
      <w:r>
        <w:t xml:space="preserve">In Spain Barcelona, it is common for business hours to run later than in other parts of Europe. While a Software Engineer typically works between 9:00 AM and 6:00 PM, the lunch break often extends from 2:00 PM to 4:30 PM. This means that collaborative synchronous communication might be split into two blocks with a significant midday gap. Engineers must adapt their availability windows accordingly. Furthermore, the emphasis on personal time is legally protected and culturally respected; after-hours coding commits are generally frowned upon unless in extreme emergency scenarios.</w:t>
      </w:r>
    </w:p>
    <w:bookmarkEnd w:id="25"/>
    <w:bookmarkStart w:id="26" w:name="language-proficiency"/>
    <w:p>
      <w:pPr>
        <w:pStyle w:val="Heading3"/>
      </w:pPr>
      <w:r>
        <w:t xml:space="preserve">4.2 Language Proficiency</w:t>
      </w:r>
    </w:p>
    <w:p>
      <w:pPr>
        <w:pStyle w:val="FirstParagraph"/>
      </w:pPr>
      <w:r>
        <w:t xml:space="preserve">A critical aspect of being a Software Engineer in Spain Barcelona is linguistic adaptability. While English remains the lingua franca of the tech industry, and many startups operate exclusively in English, local integration requires proficiency in Catalan or Spanish. For senior roles involving stakeholder management with non-technical departments or local clients, bilingualism is often a prerequisite. The presence of a diverse international community means that an engineer will likely work in mixed-language teams.</w:t>
      </w:r>
    </w:p>
    <w:bookmarkEnd w:id="26"/>
    <w:bookmarkEnd w:id="27"/>
    <w:bookmarkStart w:id="29" w:name="regulatory-and-compliance-framework"/>
    <w:p>
      <w:pPr>
        <w:pStyle w:val="Heading2"/>
      </w:pPr>
      <w:r>
        <w:t xml:space="preserve">5. Regulatory and Compliance Framework</w:t>
      </w:r>
    </w:p>
    <w:p>
      <w:pPr>
        <w:pStyle w:val="FirstParagraph"/>
      </w:pPr>
      <w:r>
        <w:t xml:space="preserve">The Software Engineer must adhere to strict regulatory standards imposed by both national Spanish law and European Union directives. This is particularly relevant when handling user data.</w:t>
      </w:r>
    </w:p>
    <w:bookmarkStart w:id="28" w:name="gdpr-compliance"/>
    <w:p>
      <w:pPr>
        <w:pStyle w:val="Heading3"/>
      </w:pPr>
      <w:r>
        <w:t xml:space="preserve">5.1 GDPR Compliance</w:t>
      </w:r>
    </w:p>
    <w:p>
      <w:pPr>
        <w:pStyle w:val="FirstParagraph"/>
      </w:pPr>
      <w:r>
        <w:t xml:space="preserve">All software developed by a Software Engineer in Spain Barcelona must be compliant with the General Data Protection Regulation (GDPR). This involves implementing "Privacy by Design" principles. Engineers are responsible for ensuring that data encryption standards meet EU requirements and that user consent mechanisms are technically robust. Failure to comply can result in severe fines, making security literacy an essential part of the engineering curriculum in this region.</w:t>
      </w:r>
    </w:p>
    <w:bookmarkEnd w:id="28"/>
    <w:bookmarkEnd w:id="29"/>
    <w:bookmarkStart w:id="30" w:name="challenges-and-opportunities"/>
    <w:p>
      <w:pPr>
        <w:pStyle w:val="Heading2"/>
      </w:pPr>
      <w:r>
        <w:t xml:space="preserve">6. Challenges and Opportunities</w:t>
      </w:r>
    </w:p>
    <w:p>
      <w:pPr>
        <w:pStyle w:val="FirstParagraph"/>
      </w:pPr>
      <w:r>
        <w:rPr>
          <w:bCs/>
          <w:b/>
        </w:rPr>
        <w:t xml:space="preserve">The Talent Gap:</w:t>
      </w:r>
      <w:r>
        <w:t xml:space="preserve"> </w:t>
      </w:r>
      <w:r>
        <w:t xml:space="preserve">There is a reported shortage of senior-level Software Engineers in Spain Barcelona, creating a competitive market for talent but also offering rapid career progression for skilled individuals.</w:t>
      </w:r>
    </w:p>
    <w:p>
      <w:pPr>
        <w:pStyle w:val="BodyText"/>
      </w:pPr>
      <w:r>
        <w:rPr>
          <w:bCs/>
          <w:b/>
        </w:rPr>
        <w:t xml:space="preserve">Salary Disparities:</w:t>
      </w:r>
      <w:r>
        <w:t xml:space="preserve"> </w:t>
      </w:r>
      <w:r>
        <w:t xml:space="preserve">While the cost of living in Spain Barcelona has risen sharply due to tourism and gentrification, salaries do not always match those of London or San Francisco. However, the lower tax burden compared to Northern Europe and the high quality of life often offset this disparity.</w:t>
      </w:r>
    </w:p>
    <w:bookmarkEnd w:id="30"/>
    <w:bookmarkStart w:id="31" w:name="recommendations-for-new-entrants"/>
    <w:p>
      <w:pPr>
        <w:pStyle w:val="Heading2"/>
      </w:pPr>
      <w:r>
        <w:t xml:space="preserve">7. Recommendations for New Entrants</w:t>
      </w:r>
    </w:p>
    <w:p>
      <w:pPr>
        <w:pStyle w:val="FirstParagraph"/>
      </w:pPr>
      <w:r>
        <w:t xml:space="preserve">Based on this analysis, new Software Engineers relocating to or joining firms in Spain Barcelona should prioritize the following:</w:t>
      </w:r>
    </w:p>
    <w:p>
      <w:pPr>
        <w:numPr>
          <w:ilvl w:val="0"/>
          <w:numId w:val="1002"/>
        </w:numPr>
        <w:pStyle w:val="Compact"/>
      </w:pPr>
      <w:r>
        <w:rPr>
          <w:bCs/>
          <w:b/>
        </w:rPr>
        <w:t xml:space="preserve">Cultural Immersion:</w:t>
      </w:r>
      <w:r>
        <w:t xml:space="preserve"> </w:t>
      </w:r>
      <w:r>
        <w:t xml:space="preserve">Learn basic phrases in Catalan and Spanish to foster better relationships with local colleagues and clients.</w:t>
      </w:r>
    </w:p>
    <w:p>
      <w:pPr>
        <w:numPr>
          <w:ilvl w:val="0"/>
          <w:numId w:val="1002"/>
        </w:numPr>
        <w:pStyle w:val="Compact"/>
      </w:pPr>
      <w:r>
        <w:rPr>
          <w:bCs/>
          <w:b/>
        </w:rPr>
        <w:t xml:space="preserve">Nuanced Agile Adaptation:</w:t>
      </w:r>
      <w:r>
        <w:t xml:space="preserve"> </w:t>
      </w:r>
      <w:r>
        <w:t xml:space="preserve">Be prepared for a more conversational style of daily stand-ups and retrospective meetings.</w:t>
      </w:r>
    </w:p>
    <w:p>
      <w:pPr>
        <w:numPr>
          <w:ilvl w:val="0"/>
          <w:numId w:val="1002"/>
        </w:numPr>
        <w:pStyle w:val="Compact"/>
      </w:pPr>
      <w:r>
        <w:rPr>
          <w:bCs/>
          <w:b/>
        </w:rPr>
        <w:t xml:space="preserve">Security First Mindset:</w:t>
      </w:r>
      <w:r>
        <w:t xml:space="preserve"> </w:t>
      </w:r>
      <w:r>
        <w:t xml:space="preserve">Deepen understanding of GDPR implications in code architecture, as this is a major concern for local management.</w:t>
      </w:r>
    </w:p>
    <w:bookmarkEnd w:id="31"/>
    <w:bookmarkStart w:id="32" w:name="conclusion"/>
    <w:p>
      <w:pPr>
        <w:pStyle w:val="Heading2"/>
      </w:pPr>
      <w:r>
        <w:t xml:space="preserve">8. Conclusion</w:t>
      </w:r>
    </w:p>
    <w:p>
      <w:pPr>
        <w:pStyle w:val="FirstParagraph"/>
      </w:pPr>
      <w:r>
        <w:t xml:space="preserve">In conclusion, the role of a Software Engineer in Spain Barcelona is defined by a harmonious blend of advanced technical skills and cultural intelligence. The city offers a vibrant ecosystem that supports innovation while maintaining a strong emphasis on human-centric work environments. For an engineer willing to adapt to the local rhythms and regulatory landscape, Spain Barcelona provides not just a job, but a high-quality professional lifestyle within one of Europe's most dynamic tech hubs.</w:t>
      </w:r>
    </w:p>
    <w:bookmarkEnd w:id="32"/>
    <w:bookmarkStart w:id="33" w:name="references"/>
    <w:p>
      <w:pPr>
        <w:pStyle w:val="Heading2"/>
      </w:pPr>
      <w:r>
        <w:t xml:space="preserve">9. References</w:t>
      </w:r>
    </w:p>
    <w:p>
      <w:pPr>
        <w:pStyle w:val="FirstParagraph"/>
      </w:pPr>
      <w:r>
        <w:rPr>
          <w:iCs/>
          <w:i/>
        </w:rPr>
        <w:t xml:space="preserve">Note: Specific data points were synthesized from general industry trends observed in the Catalonia region regarding software development salaries, GDPR compliance audits conducted by the Spanish Data Protection Agency (AEPD), and local startup ecosystem reports from Barcelona Activa.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Spain Barcelona</dc:title>
  <dc:creator/>
  <dc:language>en</dc:language>
  <cp:keywords/>
  <dcterms:created xsi:type="dcterms:W3CDTF">2026-07-29T08:14:21Z</dcterms:created>
  <dcterms:modified xsi:type="dcterms:W3CDTF">2026-07-29T08:14:21Z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