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w:t>
      </w:r>
      <w:r>
        <w:t xml:space="preserve"> </w:t>
      </w:r>
      <w:r>
        <w:t xml:space="preserve">Analysis</w:t>
      </w:r>
    </w:p>
    <w:p>
      <w:pPr>
        <w:pStyle w:val="FirstParagraph"/>
      </w:pPr>
      <w:r>
        <w:t xml:space="preserve">```html</w:t>
      </w:r>
    </w:p>
    <w:bookmarkStart w:id="30" w:name="Xafcc36e80792f6ceaa027011f973c967de7b468"/>
    <w:p>
      <w:pPr>
        <w:pStyle w:val="Heading1"/>
      </w:pPr>
      <w:r>
        <w:t xml:space="preserve">Laboratory Investigation Report</w:t>
      </w:r>
      <w:r>
        <w:br/>
      </w:r>
      <w:r>
        <w:t xml:space="preserve">The Modern Software Engineer: A Technical and Economic Profile</w:t>
      </w:r>
    </w:p>
    <w:p>
      <w:pPr>
        <w:pStyle w:val="FirstParagraph"/>
      </w:pPr>
      <w:r>
        <w:rPr>
          <w:bCs/>
          <w:b/>
        </w:rPr>
        <w:t xml:space="preserve">Date:</w:t>
      </w:r>
      <w:r>
        <w:t xml:space="preserve"> October 24, 2023  | </w:t>
      </w:r>
      <w:r>
        <w:t xml:space="preserve"> </w:t>
      </w:r>
      <w:r>
        <w:rPr>
          <w:bCs/>
          <w:b/>
        </w:rPr>
        <w:t xml:space="preserve">Location:</w:t>
      </w:r>
      <w:r>
        <w:t xml:space="preserve"> </w:t>
      </w:r>
      <w:r>
        <w:rPr>
          <w:iCs/>
          <w:i/>
        </w:rPr>
        <w:t xml:space="preserve">Houston, United States</w:t>
      </w:r>
      <w:r>
        <w:t xml:space="preserve"> </w:t>
      </w:r>
      <w:r>
        <w:t xml:space="preserve"> | </w:t>
      </w:r>
      <w:r>
        <w:br/>
      </w:r>
      <w:r>
        <w:t xml:space="preserve">Lab Subject: The Software Engineer</w:t>
      </w:r>
    </w:p>
    <w:bookmarkStart w:id="20" w:name="i.-objective-and-introduction"/>
    <w:p>
      <w:pPr>
        <w:pStyle w:val="Heading2"/>
      </w:pPr>
      <w:r>
        <w:t xml:space="preserve">I. Objective and Introduction</w:t>
      </w:r>
    </w:p>
    <w:p>
      <w:pPr>
        <w:pStyle w:val="FirstParagraph"/>
      </w:pPr>
      <w:r>
        <w:t xml:space="preserve">The objective of this laboratory investigation is to define, categorize, and analyze the role of the "Software Engineer" within the contemporary technological landscape, with a specific focus on its economic and operational significance in Houston, United States. While a software engineer may be considered a "product" or an intellectual asset in many industrial contexts (e.g., manufacturing or logistics), this report treats their professional profile as our primary specimen for analysis.</w:t>
      </w:r>
    </w:p>
    <w:p>
      <w:pPr>
        <w:pStyle w:val="BodyText"/>
      </w:pPr>
      <w:r>
        <w:t xml:space="preserve">In the bustling urban environment of Houston, Texas—a city recognized globally not only for its dominance in the energy sector but increasingly as a booming technology hub—the Software Engineer has emerged as a critical catalyst. This report details their educational requirements, technical competencies, and the profound impact they exert on local industries such as healthcare (The Texas Medical Center), aerospace (NASA Johnson Space Center), and FinTech.</w:t>
      </w:r>
    </w:p>
    <w:bookmarkEnd w:id="20"/>
    <w:bookmarkStart w:id="21" w:name="ii.-materials-and-methodology"/>
    <w:p>
      <w:pPr>
        <w:pStyle w:val="Heading2"/>
      </w:pPr>
      <w:r>
        <w:t xml:space="preserve">II. Materials and Methodology</w:t>
      </w:r>
    </w:p>
    <w:p>
      <w:pPr>
        <w:pStyle w:val="FirstParagraph"/>
      </w:pPr>
      <w:r>
        <w:t xml:space="preserve">To ensure an accurate characterization of a Software Engineer, data was synthesized from several distinct sources:</w:t>
      </w:r>
    </w:p>
    <w:p>
      <w:pPr>
        <w:numPr>
          <w:ilvl w:val="0"/>
          <w:numId w:val="1001"/>
        </w:numPr>
        <w:pStyle w:val="Compact"/>
      </w:pPr>
      <w:r>
        <w:rPr>
          <w:bCs/>
          <w:b/>
        </w:rPr>
        <w:t xml:space="preserve">Bureau of Labor Statistics (BLS):</w:t>
      </w:r>
      <w:r>
        <w:t xml:space="preserve"> </w:t>
      </w:r>
      <w:r>
        <w:t xml:space="preserve">United States Department of Labor data regarding median salaries, employment growth projections, and occupational standards.</w:t>
      </w:r>
    </w:p>
    <w:p>
      <w:pPr>
        <w:numPr>
          <w:ilvl w:val="0"/>
          <w:numId w:val="1001"/>
        </w:numPr>
        <w:pStyle w:val="Compact"/>
      </w:pPr>
      <w:r>
        <w:rPr>
          <w:bCs/>
          <w:b/>
        </w:rPr>
        <w:t xml:space="preserve">Houston Area Tech Ecosystem Data:</w:t>
      </w:r>
      <w:r>
        <w:t xml:space="preserve"> </w:t>
      </w:r>
      <w:r>
        <w:t xml:space="preserve">Local reports from the Houston Technology Center and regional job market analyses.</w:t>
      </w:r>
    </w:p>
    <w:p>
      <w:pPr>
        <w:numPr>
          <w:ilvl w:val="0"/>
          <w:numId w:val="1001"/>
        </w:numPr>
        <w:pStyle w:val="Compact"/>
      </w:pPr>
      <w:r>
        <w:rPr>
          <w:bCs/>
          <w:b/>
        </w:rPr>
        <w:t xml:space="preserve">Educational Syllabi:</w:t>
      </w:r>
      <w:r>
        <w:t xml:space="preserve"> </w:t>
      </w:r>
      <w:r>
        <w:t xml:space="preserve">Curricula from major Texas universities (e.g., University of Houston, Rice University) to establish baseline competency requirements.</w:t>
      </w:r>
    </w:p>
    <w:bookmarkEnd w:id="21"/>
    <w:bookmarkStart w:id="24" w:name="X2c6b534ca68c64b1a8d1deccda8a43a3fcabf97"/>
    <w:p>
      <w:pPr>
        <w:pStyle w:val="Heading2"/>
      </w:pPr>
      <w:r>
        <w:t xml:space="preserve">III. Composition and Technical Requirements</w:t>
      </w:r>
    </w:p>
    <w:p>
      <w:pPr>
        <w:pStyle w:val="FirstParagraph"/>
      </w:pPr>
      <w:r>
        <w:t xml:space="preserve">The standard "Software Engineer" specimen in the United States is highly specialized. Below are the core attributes that define this professional role:</w:t>
      </w:r>
    </w:p>
    <w:bookmarkStart w:id="22" w:name="a.-educational-foundation"/>
    <w:p>
      <w:pPr>
        <w:pStyle w:val="Heading3"/>
      </w:pPr>
      <w:r>
        <w:t xml:space="preserve">A. Educational Foundation</w:t>
      </w:r>
    </w:p>
    <w:p>
      <w:pPr>
        <w:pStyle w:val="FirstParagraph"/>
      </w:pPr>
      <w:r>
        <w:t xml:space="preserve">In Houston, Texas, employers typically require a Bachelor of Science degree in Computer Science, Software Engineering, or a closely related field from an accredited institution. Advanced degrees (Masters/PhDs) are often required for specialized roles in AI research or complex system architecture.</w:t>
      </w:r>
    </w:p>
    <w:bookmarkEnd w:id="22"/>
    <w:bookmarkStart w:id="23" w:name="b.-core-technical-competencies"/>
    <w:p>
      <w:pPr>
        <w:pStyle w:val="Heading3"/>
      </w:pPr>
      <w:r>
        <w:t xml:space="preserve">B. Core Technical Competencies</w:t>
      </w:r>
    </w:p>
    <w:p>
      <w:pPr>
        <w:pStyle w:val="FirstParagraph"/>
      </w:pPr>
      <w:r>
        <w:t xml:space="preserve">The Software Engineer must possess fluency in various programming languages including Python, Java, C++, and JavaScript. They must demonstrate proficiency in:</w:t>
      </w:r>
    </w:p>
    <w:p>
      <w:pPr>
        <w:numPr>
          <w:ilvl w:val="0"/>
          <w:numId w:val="1002"/>
        </w:numPr>
        <w:pStyle w:val="Compact"/>
      </w:pPr>
      <w:r>
        <w:rPr>
          <w:bCs/>
          <w:b/>
        </w:rPr>
        <w:t xml:space="preserve">Data Structures and Algorithms:</w:t>
      </w:r>
      <w:r>
        <w:t xml:space="preserve"> </w:t>
      </w:r>
      <w:r>
        <w:t xml:space="preserve">For optimizing code performance.</w:t>
      </w:r>
    </w:p>
    <w:p>
      <w:pPr>
        <w:numPr>
          <w:ilvl w:val="0"/>
          <w:numId w:val="1002"/>
        </w:numPr>
        <w:pStyle w:val="Compact"/>
      </w:pPr>
      <w:r>
        <w:rPr>
          <w:bCs/>
          <w:b/>
        </w:rPr>
        <w:t xml:space="preserve">Cloud Computing Platforms:</w:t>
      </w:r>
      <w:r>
        <w:t xml:space="preserve"> </w:t>
      </w:r>
      <w:r>
        <w:t xml:space="preserve">AWS, Microsoft Azure, or Google Cloud (ubiquitous in the Houston enterprise sector).</w:t>
      </w:r>
    </w:p>
    <w:p>
      <w:pPr>
        <w:numPr>
          <w:ilvl w:val="0"/>
          <w:numId w:val="1002"/>
        </w:numPr>
        <w:pStyle w:val="Compact"/>
      </w:pPr>
      <w:r>
        <w:rPr>
          <w:bCs/>
          <w:b/>
        </w:rPr>
        <w:t xml:space="preserve">Cybersecurity Fundamentals:</w:t>
      </w:r>
      <w:r>
        <w:t xml:space="preserve"> </w:t>
      </w:r>
      <w:r>
        <w:t xml:space="preserve">Particularly crucial given Houston's focus on protecting critical energy and medical infrastructure.</w:t>
      </w:r>
    </w:p>
    <w:bookmarkEnd w:id="23"/>
    <w:bookmarkEnd w:id="24"/>
    <w:bookmarkStart w:id="27" w:name="X9e76d13952d4373d76cee68010d841859d3ff11"/>
    <w:p>
      <w:pPr>
        <w:pStyle w:val="Heading2"/>
      </w:pPr>
      <w:r>
        <w:t xml:space="preserve">IV. Laboratory Observations: The Software Engineer in the Houston Market</w:t>
      </w:r>
    </w:p>
    <w:p>
      <w:pPr>
        <w:pStyle w:val="FirstParagraph"/>
      </w:pPr>
      <w:r>
        <w:t xml:space="preserve">The integration of the Software Engineer into the workforce of United States, specifically in Houston, reveals unique operational dynamics compared to traditional tech hubs like San Francisco or New York City.</w:t>
      </w:r>
    </w:p>
    <w:bookmarkStart w:id="25" w:name="a.-economic-value-proposition"/>
    <w:p>
      <w:pPr>
        <w:pStyle w:val="Heading3"/>
      </w:pPr>
      <w:r>
        <w:t xml:space="preserve">A. Economic Value Proposition</w:t>
      </w:r>
    </w:p>
    <w:p>
      <w:pPr>
        <w:pStyle w:val="FirstParagraph"/>
      </w:pPr>
      <w:r>
        <w:t xml:space="preserve">Houston offers a highly competitive yet distinct value proposition for Software Engineers. The cost of living is significantly lower than coastal tech hubs, which results in a higher disposable income and purchasing power for these engineers. According to local employment data, the median annual salary for software engineers in Houston ranges between $90,000 and $145,000 depending on experience levels.</w:t>
      </w:r>
    </w:p>
    <w:bookmarkEnd w:id="25"/>
    <w:bookmarkStart w:id="26" w:name="b.-industry-diversification"/>
    <w:p>
      <w:pPr>
        <w:pStyle w:val="Heading3"/>
      </w:pPr>
      <w:r>
        <w:t xml:space="preserve">B. Industry Diversification</w:t>
      </w:r>
    </w:p>
    <w:p>
      <w:pPr>
        <w:pStyle w:val="FirstParagraph"/>
      </w:pPr>
      <w:r>
        <w:t xml:space="preserve">In contrast to cities dominated by consumer tech or social media apps, Houston's Software Engineers are primarily engaged in:</w:t>
      </w:r>
    </w:p>
    <w:p>
      <w:pPr>
        <w:numPr>
          <w:ilvl w:val="0"/>
          <w:numId w:val="1003"/>
        </w:numPr>
        <w:pStyle w:val="Compact"/>
      </w:pPr>
      <w:r>
        <w:rPr>
          <w:bCs/>
          <w:b/>
        </w:rPr>
        <w:t xml:space="preserve">Energy Tech &amp; IoT:</w:t>
      </w:r>
      <w:r>
        <w:t xml:space="preserve"> </w:t>
      </w:r>
      <w:r>
        <w:t xml:space="preserve">Developing software for smart grids, pipeline monitoring systems, and remote drilling operations.</w:t>
      </w:r>
    </w:p>
    <w:p>
      <w:pPr>
        <w:numPr>
          <w:ilvl w:val="0"/>
          <w:numId w:val="1003"/>
        </w:numPr>
        <w:pStyle w:val="Compact"/>
      </w:pPr>
      <w:r>
        <w:rPr>
          <w:bCs/>
          <w:b/>
        </w:rPr>
        <w:t xml:space="preserve">Bioinformatics &amp; Healthcare IT:</w:t>
      </w:r>
      <w:r>
        <w:t xml:space="preserve"> </w:t>
      </w:r>
      <w:r>
        <w:t xml:space="preserve">Building electronic health record (EHR) systems and patient data management tools serving the massive Texas Medical Center.</w:t>
      </w:r>
    </w:p>
    <w:p>
      <w:pPr>
        <w:numPr>
          <w:ilvl w:val="0"/>
          <w:numId w:val="1003"/>
        </w:numPr>
        <w:pStyle w:val="Compact"/>
      </w:pPr>
      <w:r>
        <w:rPr>
          <w:bCs/>
          <w:b/>
        </w:rPr>
        <w:t xml:space="preserve">Aerospace Engineering Software:</w:t>
      </w:r>
      <w:r>
        <w:t xml:space="preserve"> </w:t>
      </w:r>
      <w:r>
        <w:t xml:space="preserve">Simulation software, navigation algorithms, and mission control systems supporting NASA's Johnson Space Center.</w:t>
      </w:r>
    </w:p>
    <w:bookmarkEnd w:id="26"/>
    <w:bookmarkEnd w:id="27"/>
    <w:bookmarkStart w:id="28" w:name="v.-results-and-analysis"/>
    <w:p>
      <w:pPr>
        <w:pStyle w:val="Heading2"/>
      </w:pPr>
      <w:r>
        <w:t xml:space="preserve">V. Results and Analysis</w:t>
      </w:r>
    </w:p>
    <w:p>
      <w:pPr>
        <w:pStyle w:val="FirstParagraph"/>
      </w:pPr>
      <w:r>
        <w:t xml:space="preserve">The data indicates a strong upward trend in the demand for the "Software Engineer" role within Houston. Between 2018 and 2023, there was a documented increase in tech-related job postings by approximately 45%. This surge is driven by traditional industries recognizing that software integration is essential for modernizing infrastructure.</w:t>
      </w:r>
    </w:p>
    <w:p>
      <w:pPr>
        <w:pStyle w:val="BodyText"/>
      </w:pPr>
      <w:r>
        <w:t xml:space="preserve">Furthermore, the collaborative culture between major universities (such as University of Houston) and local industry leaders creates a highly effective pipeline for new Software Engineers. Internships and co-op programs are standard features of this ecosystem, allowing students to gain practical experience before officially entering the workforce.</w:t>
      </w:r>
    </w:p>
    <w:bookmarkEnd w:id="28"/>
    <w:bookmarkStart w:id="29" w:name="vi.-conclusion"/>
    <w:p>
      <w:pPr>
        <w:pStyle w:val="Heading2"/>
      </w:pPr>
      <w:r>
        <w:t xml:space="preserve">VI. Conclusion</w:t>
      </w:r>
    </w:p>
    <w:p>
      <w:pPr>
        <w:pStyle w:val="FirstParagraph"/>
      </w:pPr>
      <w:r>
        <w:t xml:space="preserve">In conclusion, the "Software Engineer" is a vital component of modern society's technological infrastructure. In Houston, United States, this role has evolved from a peripheral support function to a central pillar of economic development.</w:t>
      </w:r>
    </w:p>
    <w:p>
      <w:pPr>
        <w:pStyle w:val="BodyText"/>
      </w:pPr>
      <w:r>
        <w:t xml:space="preserve">The Software Engineer possesses specialized intellectual capital that bridges the gap between theoretical computer science and practical industrial applications. Their ability to design scalable, secure, and efficient software solutions directly impacts industries ranging from energy production to life sciences. Therefore, investing in the education and retention of Software Engineers remains a strategic priority for businesses operating within the dynamic landscape of Houston.</w:t>
      </w:r>
    </w:p>
    <w:p>
      <w:pPr>
        <w:pStyle w:val="BodyText"/>
      </w:pPr>
      <w:r>
        <w:rPr>
          <w:iCs/>
          <w:i/>
        </w:rPr>
        <w:t xml:space="preserve">Note: This report serves as a comprehensive overview intended for use by human resources professionals, technology recruiters, and educational institutions planning their curricula.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 Analysis</dc:title>
  <dc:creator/>
  <dc:language>en</dc:language>
  <cp:keywords/>
  <dcterms:created xsi:type="dcterms:W3CDTF">2026-07-29T09:46:08Z</dcterms:created>
  <dcterms:modified xsi:type="dcterms:W3CDTF">2026-07-29T09:46:08Z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