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France</w:t>
      </w:r>
      <w:r>
        <w:t xml:space="preserve"> </w:t>
      </w:r>
      <w:r>
        <w:t xml:space="preserve">Lyon</w:t>
      </w:r>
    </w:p>
    <w:bookmarkStart w:id="28" w:name="Xc7117ed2fbcd8f5cf248ef0d8fe45dd7b3a7340"/>
    <w:p>
      <w:pPr>
        <w:pStyle w:val="Heading1"/>
      </w:pPr>
      <w:r>
        <w:t xml:space="preserve">Laboratory Report on Specialized Instructional Methodologies for the Role of a Special Education Teacher in France Lyon</w:t>
      </w:r>
    </w:p>
    <w:p>
      <w:pPr>
        <w:pStyle w:val="FirstParagraph"/>
      </w:pPr>
      <w:r>
        <w:rPr>
          <w:bCs/>
          <w:b/>
        </w:rPr>
        <w:t xml:space="preserve">Date:</w:t>
      </w:r>
      <w:r>
        <w:t xml:space="preserve"> </w:t>
      </w:r>
      <w:r>
        <w:t xml:space="preserve">October 26, 2023</w:t>
      </w:r>
      <w:r>
        <w:br/>
      </w:r>
      <w:r>
        <w:rPr>
          <w:bCs/>
          <w:b/>
        </w:rPr>
        <w:t xml:space="preserve">Subject:</w:t>
      </w:r>
      <w:r>
        <w:t xml:space="preserve">Educational Framework Analysis and Practical Application Strategies</w:t>
      </w:r>
      <w:r>
        <w:br/>
      </w:r>
      <w:r>
        <w:rPr>
          <w:bCs/>
          <w:b/>
        </w:rPr>
        <w:t xml:space="preserve">Location Focus:</w:t>
      </w:r>
      <w:r>
        <w:t xml:space="preserve">Lyon, France</w:t>
      </w:r>
    </w:p>
    <w:bookmarkStart w:id="20" w:name="section"/>
    <w:p>
      <w:pPr>
        <w:pStyle w:val="Heading2"/>
      </w:pPr>
    </w:p>
    <w:p>
      <w:pPr>
        <w:pStyle w:val="FirstParagraph"/>
      </w:pPr>
      <w:r>
        <w:rPr>
          <w:bCs/>
          <w:b/>
        </w:rPr>
        <w:t xml:space="preserve">Detailed Outline of the Lab Report on Special Education Teacher - France Lyon</w:t>
      </w:r>
    </w:p>
    <w:p>
      <w:pPr>
        <w:pStyle w:val="BodyText"/>
      </w:pPr>
      <w:r>
        <w:t xml:space="preserve">Section ID</w:t>
      </w:r>
    </w:p>
    <w:p>
      <w:pPr>
        <w:pStyle w:val="BodyText"/>
      </w:pPr>
      <w:r>
        <w:t xml:space="preserve">Description of the content included in this section.</w:t>
      </w:r>
    </w:p>
    <w:p>
      <w:pPr>
        <w:pStyle w:val="BodyText"/>
      </w:pPr>
      <w:r>
        <w:t xml:space="preserve">Estimated Word Count per Section (Approximate)</w:t>
      </w:r>
    </w:p>
    <w:p>
      <w:pPr>
        <w:pStyle w:val="BodyText"/>
      </w:pPr>
      <w:r>
        <w:t xml:space="preserve">Key Focus Areas within the Lab Report on Special Education Teacher - France Lyon</w:t>
      </w:r>
    </w:p>
    <w:p>
      <w:pPr>
        <w:pStyle w:val="BodyText"/>
      </w:pPr>
      <w:r>
        <w:t xml:space="preserve">Section 01: Introduction to the Contextual Environment</w:t>
      </w:r>
    </w:p>
    <w:p>
      <w:pPr>
        <w:pStyle w:val="BodyText"/>
      </w:pPr>
      <w:r>
        <w:t xml:space="preserve">In this section we introduce the broader context of educational systems, specifically focusing on how a Special Education Teacher operates within the unique cultural and bureaucratic landscape of France Lyon. This part sets the stage by defining why understanding local regulations is critical for effective practice.</w:t>
      </w:r>
    </w:p>
    <w:p>
      <w:pPr>
        <w:pStyle w:val="BodyText"/>
      </w:pPr>
      <w:r>
        <w:t xml:space="preserve">Approximately 100 words</w:t>
      </w:r>
    </w:p>
    <w:p>
      <w:pPr>
        <w:pStyle w:val="BodyText"/>
      </w:pPr>
      <w:r>
        <w:t xml:space="preserve">Overview, Historical context, Initial definitions related to Special Education Teacher - France Lyon</w:t>
      </w:r>
    </w:p>
    <w:p>
      <w:pPr>
        <w:pStyle w:val="BodyText"/>
      </w:pPr>
      <w:r>
        <w:t xml:space="preserve">Section 2: Legal and Regulatory Framework in France Lyon</w:t>
      </w:r>
    </w:p>
    <w:p>
      <w:pPr>
        <w:pStyle w:val="BodyText"/>
      </w:pPr>
      <w:r>
        <w:t xml:space="preserve">In this section we explore the strict legal requirements governing special education. We examine French laws regarding inclusion (loi de refondation de l’école), the role of MDPH (Maison Départementale des Personnes Handicapées), and how a Special Education Teacher must navigate these systems in France Lyon.</w:t>
      </w:r>
    </w:p>
    <w:p>
      <w:pPr>
        <w:pStyle w:val="BodyText"/>
      </w:pPr>
      <w:r>
        <w:t xml:space="preserve">Approximately 150 words</w:t>
      </w:r>
    </w:p>
    <w:p>
      <w:pPr>
        <w:pStyle w:val="BodyText"/>
      </w:pPr>
      <w:r>
        <w:t xml:space="preserve">Legal compliance, Regulatory bodies, Student rights within the Special Education Teacher - France Lyon framework</w:t>
      </w:r>
    </w:p>
    <w:p>
      <w:pPr>
        <w:pStyle w:val="BodyText"/>
      </w:pPr>
      <w:r>
        <w:t xml:space="preserve">Section 3: Pedagogical Approaches and Classroom Management</w:t>
      </w:r>
    </w:p>
    <w:p>
      <w:pPr>
        <w:pStyle w:val="BodyText"/>
      </w:pPr>
      <w:r>
        <w:t xml:space="preserve">This section details specific teaching methodologies adapted for diverse learning needs. It discusses individualized education plans (PIPs), differentiated instruction, and behavioral management techniques that a Special Education Teacher employs, considering the typical class structures found in France Lyon.</w:t>
      </w:r>
    </w:p>
    <w:p>
      <w:pPr>
        <w:pStyle w:val="BodyText"/>
      </w:pPr>
      <w:r>
        <w:t xml:space="preserve">Approximately 150 words</w:t>
      </w:r>
    </w:p>
    <w:p>
      <w:pPr>
        <w:pStyle w:val="BodyText"/>
      </w:pPr>
      <w:r>
        <w:t xml:space="preserve">Teaching strategies, Behavioral interventions, Inclusive practices within the Special Education Teacher - France Lyon context</w:t>
      </w:r>
    </w:p>
    <w:p>
      <w:pPr>
        <w:pStyle w:val="BodyText"/>
      </w:pPr>
      <w:r>
        <w:t xml:space="preserve">Section 4: Collaboration and Stakeholder Engagement in France Lyon</w:t>
      </w:r>
    </w:p>
    <w:p>
      <w:pPr>
        <w:pStyle w:val="BodyText"/>
      </w:pPr>
      <w:r>
        <w:t xml:space="preserve">This section addresses the importance of interdisciplinary teamwork. A Special Education Teacher does not work in isolation but collaborates with psychologists, speech therapists, local authorities in France Lyon, and family units. We analyze communication protocols and collaborative planning sessions.</w:t>
      </w:r>
    </w:p>
    <w:p>
      <w:pPr>
        <w:pStyle w:val="BodyText"/>
      </w:pPr>
      <w:r>
        <w:t xml:space="preserve">Approximately 150 words</w:t>
      </w:r>
    </w:p>
    <w:p>
      <w:pPr>
        <w:pStyle w:val="BodyText"/>
      </w:pPr>
      <w:r>
        <w:t xml:space="preserve">Teamwork dynamics, Family engagement, Interdisciplinary coordination within the Special Education Teacher - France Lyon structure</w:t>
      </w:r>
    </w:p>
    <w:p>
      <w:pPr>
        <w:pStyle w:val="BodyText"/>
      </w:pPr>
      <w:r>
        <w:t xml:space="preserve">Section 5: Challenges and Mitigation Strategies</w:t>
      </w:r>
    </w:p>
    <w:p>
      <w:pPr>
        <w:pStyle w:val="BodyText"/>
      </w:pPr>
      <w:r>
        <w:t xml:space="preserve">This section identifies common hurdles faced by educators in this field. These may include resource limitations, language barriers for immigrant families in France Lyon, or administrative burdens. We propose evidence-based solutions to these challenges to support the efficacy of a Special Education Teacher.</w:t>
      </w:r>
    </w:p>
    <w:p>
      <w:pPr>
        <w:pStyle w:val="BodyText"/>
      </w:pPr>
      <w:r>
        <w:t xml:space="preserve">Approximately 150 words</w:t>
      </w:r>
    </w:p>
    <w:p>
      <w:pPr>
        <w:pStyle w:val="BodyText"/>
      </w:pPr>
      <w:r>
        <w:t xml:space="preserve">Problem solving, Resource allocation, Stress management within the Special Education Teacher - France Lyon environment</w:t>
      </w:r>
    </w:p>
    <w:p>
      <w:pPr>
        <w:pStyle w:val="BodyText"/>
      </w:pPr>
      <w:r>
        <w:t xml:space="preserve">Section 6: Conclusion and Future Outlook for Special Education Teacher - France Lyon</w:t>
      </w:r>
    </w:p>
    <w:p>
      <w:pPr>
        <w:pStyle w:val="BodyText"/>
      </w:pPr>
      <w:r>
        <w:t xml:space="preserve">This section summarizes the key findings of our report. It reflects on the evolving nature of special education in modern society and offers recommendations for professional development and systemic improvements, specifically tailored to the future needs of a Special Education Teacher in France Lyon.</w:t>
      </w:r>
    </w:p>
    <w:p>
      <w:pPr>
        <w:pStyle w:val="BodyText"/>
      </w:pPr>
      <w:r>
        <w:t xml:space="preserve">Approximately 100 words</w:t>
      </w:r>
    </w:p>
    <w:p>
      <w:pPr>
        <w:pStyle w:val="BodyText"/>
      </w:pPr>
      <w:r>
        <w:t xml:space="preserve">Summary, Recommendations, Future trends within the Special Education Teacher - France Lyon domain</w:t>
      </w:r>
    </w:p>
    <w:bookmarkEnd w:id="20"/>
    <w:bookmarkStart w:id="21" w:name="X9a1aee3ac037845e764136ad9c7c7c9942e1f7f"/>
    <w:p>
      <w:pPr>
        <w:pStyle w:val="Heading2"/>
      </w:pPr>
      <w:r>
        <w:t xml:space="preserve">Section 01: Introduction to the Contextual Environment of a Special Education Teacher in France Lyon</w:t>
      </w:r>
    </w:p>
    <w:p>
      <w:pPr>
        <w:pStyle w:val="FirstParagraph"/>
      </w:pPr>
      <w:r>
        <w:t xml:space="preserve">The role of a</w:t>
      </w:r>
      <w:r>
        <w:t xml:space="preserve"> </w:t>
      </w:r>
      <w:r>
        <w:rPr>
          <w:bCs/>
          <w:b/>
        </w:rPr>
        <w:t xml:space="preserve">Special Education Teacher</w:t>
      </w:r>
      <w:r>
        <w:t xml:space="preserve">Lyon, France, a major metropolitan hub known for its rich educational heritage and progressive approach to inclusive schooling. In recent years, France has undergone significant reforms aimed at integrating students with disabilities into mainstream classrooms rather than segregating them in specialized institutions. This shift places immense responsibility on the</w:t>
      </w:r>
      <w:r>
        <w:t xml:space="preserve"> </w:t>
      </w:r>
      <w:r>
        <w:rPr>
          <w:bCs/>
          <w:b/>
        </w:rPr>
        <w:t xml:space="preserve">Special Education Teacher</w:t>
      </w:r>
      <w:r>
        <w:t xml:space="preserve">, who must act as both an instructional guide and a facilitator of inclusion.</w:t>
      </w:r>
    </w:p>
    <w:p>
      <w:pPr>
        <w:pStyle w:val="BodyText"/>
      </w:pPr>
      <w:r>
        <w:t xml:space="preserve">Lyon serves as a critical case study within this national framework due its diverse population and well-established network of public schools, private institutions, and support services. The city’s educational administration aligns with national directives but implements them with local nuances that affect daily operations. Understanding these local dynamics is essential for any educator seeking to provide high-quality special needs education. The</w:t>
      </w:r>
      <w:r>
        <w:t xml:space="preserve"> </w:t>
      </w:r>
      <w:r>
        <w:rPr>
          <w:bCs/>
          <w:b/>
        </w:rPr>
        <w:t xml:space="preserve">Special Education Teacher</w:t>
      </w:r>
      <w:r>
        <w:t xml:space="preserve">Lyon, France must be adept at navigating a system that values equity and social cohesion while managing the practical realities of classroom diversity.</w:t>
      </w:r>
    </w:p>
    <w:bookmarkEnd w:id="21"/>
    <w:bookmarkStart w:id="22" w:name="X06df98925940e1b9ba6024e355f0c278d3a8358"/>
    <w:p>
      <w:pPr>
        <w:pStyle w:val="Heading2"/>
      </w:pPr>
      <w:r>
        <w:t xml:space="preserve">Section 2: Legal and Regulatory Framework Governing Special Education in France Lyon</w:t>
      </w:r>
    </w:p>
    <w:p>
      <w:pPr>
        <w:pStyle w:val="FirstParagraph"/>
      </w:pPr>
      <w:r>
        <w:t xml:space="preserve">A comprehensive understanding of legal structures is paramount for any</w:t>
      </w:r>
      <w:r>
        <w:t xml:space="preserve"> </w:t>
      </w:r>
      <w:r>
        <w:rPr>
          <w:bCs/>
          <w:b/>
        </w:rPr>
        <w:t xml:space="preserve">Special Education Teacher</w:t>
      </w:r>
      <w:r>
        <w:t xml:space="preserve">Lyon, France. The cornerstone of special education law in France is the "loi de refondation de l’école" (School Reform Act), which emphasizes the right to education for all children regardless of their abilities. Central to this framework is the MDPH (Maison Départementale des Personnes Handicapées). In</w:t>
      </w:r>
    </w:p>
    <w:p>
      <w:pPr>
        <w:pStyle w:val="BodyText"/>
      </w:pPr>
      <w:r>
        <w:t xml:space="preserve">Lyon, the MDPH acts as a single point of contact for families and educators, assessing student needs and issuing personalized schooling plans (Projet Personnalisé de Scolarisation or PPS).</w:t>
      </w:r>
    </w:p>
    <w:p>
      <w:pPr>
        <w:pStyle w:val="BodyText"/>
      </w:pPr>
      <w:r>
        <w:t xml:space="preserve">The</w:t>
      </w:r>
      <w:r>
        <w:t xml:space="preserve"> </w:t>
      </w:r>
      <w:r>
        <w:rPr>
          <w:bCs/>
          <w:b/>
        </w:rPr>
        <w:t xml:space="preserve">Special Education Teacher</w:t>
      </w:r>
      <w:r>
        <w:t xml:space="preserve">Lyon are required to maintain detailed documentation to justify their pedagogical choices during inspections by the Académie de Lyon’s educational authorities. Compliance with these regulations is not merely administrative; it is ethical and professional necessity that defines the practice of a dedicated</w:t>
      </w:r>
      <w:r>
        <w:t xml:space="preserve"> </w:t>
      </w:r>
      <w:r>
        <w:rPr>
          <w:bCs/>
          <w:b/>
        </w:rPr>
        <w:t xml:space="preserve">Special Education Teacher</w:t>
      </w:r>
      <w:r>
        <w:t xml:space="preserve">.</w:t>
      </w:r>
    </w:p>
    <w:bookmarkEnd w:id="22"/>
    <w:bookmarkStart w:id="23" w:name="section-1"/>
    <w:p>
      <w:pPr>
        <w:pStyle w:val="Heading2"/>
      </w:pPr>
    </w:p>
    <w:p>
      <w:pPr>
        <w:pStyle w:val="FirstParagraph"/>
      </w:pPr>
      <w:r>
        <w:rPr>
          <w:bCs/>
          <w:b/>
        </w:rPr>
        <w:t xml:space="preserve">Detailed Outline of the Lab Report on Special Education Teacher - France Lyon</w:t>
      </w:r>
    </w:p>
    <w:p>
      <w:pPr>
        <w:pStyle w:val="BodyText"/>
      </w:pPr>
      <w:r>
        <w:t xml:space="preserve">Section ID</w:t>
      </w:r>
    </w:p>
    <w:p>
      <w:pPr>
        <w:pStyle w:val="BodyText"/>
      </w:pPr>
      <w:r>
        <w:t xml:space="preserve">Description of the content included in this section.</w:t>
      </w:r>
    </w:p>
    <w:p>
      <w:pPr>
        <w:pStyle w:val="BodyText"/>
      </w:pPr>
      <w:r>
        <w:t xml:space="preserve">Estimated Word Count per Section (Approximate)</w:t>
      </w:r>
    </w:p>
    <w:p>
      <w:pPr>
        <w:pStyle w:val="BodyText"/>
      </w:pPr>
      <w:r>
        <w:t xml:space="preserve">Key Focus Areas within the Lab Report on Special Education Teacher - France Lyon</w:t>
      </w:r>
    </w:p>
    <w:p>
      <w:pPr>
        <w:pStyle w:val="BodyText"/>
      </w:pPr>
      <w:r>
        <w:t xml:space="preserve">Section 01: Introduction to the Contextual Environment</w:t>
      </w:r>
    </w:p>
    <w:p>
      <w:pPr>
        <w:pStyle w:val="BodyText"/>
      </w:pPr>
      <w:r>
        <w:t xml:space="preserve">In this section we introduce the broader context of educational systems, specifically focusing on how a Special Education Teacher operates within the unique cultural and bureaucratic landscape of France Lyon. This part sets the stage by defining why understanding local regulations is critical for effective practice.</w:t>
      </w:r>
    </w:p>
    <w:p>
      <w:pPr>
        <w:pStyle w:val="BodyText"/>
      </w:pPr>
      <w:r>
        <w:t xml:space="preserve">Approximately 100 words</w:t>
      </w:r>
    </w:p>
    <w:p>
      <w:pPr>
        <w:pStyle w:val="BodyText"/>
      </w:pPr>
      <w:r>
        <w:t xml:space="preserve">Overview, Historical context, Initial definitions related to Special Education Teacher - France Lyon</w:t>
      </w:r>
    </w:p>
    <w:p>
      <w:pPr>
        <w:pStyle w:val="BodyText"/>
      </w:pPr>
      <w:r>
        <w:t xml:space="preserve">Section 2: Legal and Regulatory Framework in France Lyon</w:t>
      </w:r>
    </w:p>
    <w:p>
      <w:pPr>
        <w:pStyle w:val="BodyText"/>
      </w:pPr>
      <w:r>
        <w:t xml:space="preserve">In this section we explore the strict legal requirements governing special education. We examine French laws regarding inclusion (loi de refondation de l’école), the role of MDPH (Maison Départementale des Personnes Handicapées), and how a Special Education Teacher must navigate these systems in France Lyon.</w:t>
      </w:r>
    </w:p>
    <w:p>
      <w:pPr>
        <w:pStyle w:val="BodyText"/>
      </w:pPr>
      <w:r>
        <w:t xml:space="preserve">Approximately 150 words</w:t>
      </w:r>
    </w:p>
    <w:p>
      <w:pPr>
        <w:pStyle w:val="BodyText"/>
      </w:pPr>
      <w:r>
        <w:t xml:space="preserve">Legal compliance, Regulatory bodies, Student rights within the Special Education Teacher - France Lyon framework</w:t>
      </w:r>
    </w:p>
    <w:p>
      <w:pPr>
        <w:pStyle w:val="BodyText"/>
      </w:pPr>
      <w:r>
        <w:t xml:space="preserve">Section 3: Pedagogical Approaches and Classroom Management</w:t>
      </w:r>
    </w:p>
    <w:p>
      <w:pPr>
        <w:pStyle w:val="BodyText"/>
      </w:pPr>
      <w:r>
        <w:t xml:space="preserve">This section details specific teaching methodologies adapted for diverse learning needs. It discusses individualized education plans (PIPs), differentiated instruction, and behavioral management techniques that a Special Education Teacher employs, considering the typical class structures found in France Lyon.</w:t>
      </w:r>
    </w:p>
    <w:p>
      <w:pPr>
        <w:pStyle w:val="BodyText"/>
      </w:pPr>
      <w:r>
        <w:t xml:space="preserve">Approximately 150 words</w:t>
      </w:r>
    </w:p>
    <w:p>
      <w:pPr>
        <w:pStyle w:val="BodyText"/>
      </w:pPr>
      <w:r>
        <w:t xml:space="preserve">Teaching strategies, Behavioral interventions, Inclusive practices within the Special Education Teacher - France Lyon context</w:t>
      </w:r>
    </w:p>
    <w:p>
      <w:pPr>
        <w:pStyle w:val="BodyText"/>
      </w:pPr>
      <w:r>
        <w:t xml:space="preserve">Section 4: Collaboration and Stakeholder Engagement in France Lyon</w:t>
      </w:r>
    </w:p>
    <w:p>
      <w:pPr>
        <w:pStyle w:val="BodyText"/>
      </w:pPr>
      <w:r>
        <w:t xml:space="preserve">This section addresses the importance of interdisciplinary teamwork. A Special Education Teacher does not work in isolation but collaborates with psychologists, speech therapists, local authorities in France Lyon, and family units. We analyze communication protocols and collaborative planning sessions.</w:t>
      </w:r>
    </w:p>
    <w:p>
      <w:pPr>
        <w:pStyle w:val="BodyText"/>
      </w:pPr>
      <w:r>
        <w:t xml:space="preserve">Approximately 150 words</w:t>
      </w:r>
    </w:p>
    <w:p>
      <w:pPr>
        <w:pStyle w:val="BodyText"/>
      </w:pPr>
      <w:r>
        <w:t xml:space="preserve">Teamwork dynamics, Family engagement, Interdisciplinary coordination within the Special Education Teacher - France Lyon structure</w:t>
      </w:r>
    </w:p>
    <w:p>
      <w:pPr>
        <w:pStyle w:val="BodyText"/>
      </w:pPr>
      <w:r>
        <w:t xml:space="preserve">Section 5: Challenges and Mitigation Strategies</w:t>
      </w:r>
    </w:p>
    <w:p>
      <w:pPr>
        <w:pStyle w:val="BodyText"/>
      </w:pPr>
      <w:r>
        <w:t xml:space="preserve">This section identifies common hurdles faced by educators in this field. These may include resource limitations, language barriers for immigrant families in France Lyon, or administrative burdens. We propose evidence-based solutions to these challenges to support the efficacy of a Special Education Teacher.</w:t>
      </w:r>
    </w:p>
    <w:p>
      <w:pPr>
        <w:pStyle w:val="BodyText"/>
      </w:pPr>
      <w:r>
        <w:t xml:space="preserve">Approximately 150 words</w:t>
      </w:r>
    </w:p>
    <w:p>
      <w:pPr>
        <w:pStyle w:val="BodyText"/>
      </w:pPr>
      <w:r>
        <w:t xml:space="preserve">Problem solving, Resource allocation, Stress management within the Special Education Teacher - France Lyon environment</w:t>
      </w:r>
    </w:p>
    <w:p>
      <w:pPr>
        <w:pStyle w:val="BodyText"/>
      </w:pPr>
      <w:r>
        <w:t xml:space="preserve">Section 6: Conclusion and Future Outlook for Special Education Teacher - France Lyon</w:t>
      </w:r>
    </w:p>
    <w:p>
      <w:pPr>
        <w:pStyle w:val="BodyText"/>
      </w:pPr>
      <w:r>
        <w:t xml:space="preserve">This section summarizes the key findings of our report. It reflects on the evolving nature of special education in modern society and offers recommendations for professional development and systemic improvements, specifically tailored to the future needs of a Special Education Teacher in France Lyon.</w:t>
      </w:r>
    </w:p>
    <w:p>
      <w:pPr>
        <w:pStyle w:val="BodyText"/>
      </w:pPr>
      <w:r>
        <w:t xml:space="preserve">Approximately 100 words</w:t>
      </w:r>
    </w:p>
    <w:p>
      <w:pPr>
        <w:pStyle w:val="BodyText"/>
      </w:pPr>
      <w:r>
        <w:t xml:space="preserve">Summary, Recommendations, Future trends within the Special Education Teacher - France Lyon domain</w:t>
      </w:r>
    </w:p>
    <w:bookmarkEnd w:id="23"/>
    <w:bookmarkStart w:id="24" w:name="X2bb5fa64630e898fa13f4e6f2c11ff7a0a0183f"/>
    <w:p>
      <w:pPr>
        <w:pStyle w:val="Heading2"/>
      </w:pPr>
      <w:r>
        <w:t xml:space="preserve">Section 3: Pedagogical Approaches and Classroom Management for a Special Education Teacher in France Lyon</w:t>
      </w:r>
    </w:p>
    <w:p>
      <w:pPr>
        <w:pStyle w:val="FirstParagraph"/>
      </w:pPr>
      <w:r>
        <w:t xml:space="preserve">The methodology employed by a</w:t>
      </w:r>
      <w:r>
        <w:t xml:space="preserve"> </w:t>
      </w:r>
      <w:r>
        <w:rPr>
          <w:bCs/>
          <w:b/>
        </w:rPr>
        <w:t xml:space="preserve">Special Education Teacher</w:t>
      </w:r>
      <w:r>
        <w:t xml:space="preserve">Lyon, France, must be flexible, evidence-based, and deeply empathetic. Given the inclusive nature of the current French system many students with special needs are educated alongside their peers in mainstream classrooms. This requires the teacher to master differentiated instruction—a strategy where lesson plans are modified to accommodate various learning styles and abilities simultaneously.</w:t>
      </w:r>
    </w:p>
    <w:p>
      <w:pPr>
        <w:pStyle w:val="BodyText"/>
      </w:pPr>
      <w:r>
        <w:t xml:space="preserve">In</w:t>
      </w:r>
    </w:p>
    <w:p>
      <w:pPr>
        <w:pStyle w:val="BodyText"/>
      </w:pPr>
      <w:r>
        <w:t xml:space="preserve">Lyon, educators often utilize visual aids, structured routines, and sensory-friendly environments to support students with autism spectrum disorders or ADHD. For students with dyslexia or other specific learning disabilities the</w:t>
      </w:r>
      <w:r>
        <w:t xml:space="preserve"> </w:t>
      </w:r>
      <w:r>
        <w:rPr>
          <w:bCs/>
          <w:b/>
        </w:rPr>
        <w:t xml:space="preserve">Special Education Teacher</w:t>
      </w:r>
      <w:r>
        <w:t xml:space="preserve">Lyon.</w:t>
      </w:r>
    </w:p>
    <w:bookmarkEnd w:id="24"/>
    <w:bookmarkStart w:id="25" w:name="Xfa18f7dc8188a1757c17f4f1944b89bba9544c7"/>
    <w:p>
      <w:pPr>
        <w:pStyle w:val="Heading2"/>
      </w:pPr>
      <w:r>
        <w:t xml:space="preserve">Section 4: Collaboration and Stakeholder Engagement in France Lyon</w:t>
      </w:r>
    </w:p>
    <w:p>
      <w:pPr>
        <w:pStyle w:val="FirstParagraph"/>
      </w:pPr>
      <w:r>
        <w:t xml:space="preserve">No</w:t>
      </w:r>
      <w:r>
        <w:t xml:space="preserve"> </w:t>
      </w:r>
      <w:r>
        <w:rPr>
          <w:bCs/>
          <w:b/>
        </w:rPr>
        <w:t xml:space="preserve">Special Education Teacher</w:t>
      </w:r>
      <w:r>
        <w:t xml:space="preserve">Lyon, France, collaboration is key to student success. The teacher frequently works alongside AESH (Accompagnants des Élèves en Situation de Handicap) who provide one-on-one support in classrooms. Additionally they coordinate with psychologists, speech therapists, and occupational therapists available through local health centers and school networks in</w:t>
      </w:r>
    </w:p>
    <w:p>
      <w:pPr>
        <w:pStyle w:val="BodyText"/>
      </w:pPr>
      <w:r>
        <w:t xml:space="preserve">Lyon.</w:t>
      </w:r>
    </w:p>
    <w:p>
      <w:pPr>
        <w:pStyle w:val="BodyText"/>
      </w:pPr>
      <w:r>
        <w:t xml:space="preserve">Communication with families is equally vital. Parents of children with disabilities in</w:t>
      </w:r>
      <w:r>
        <w:t xml:space="preserve"> </w:t>
      </w:r>
      <w:r>
        <w:rPr>
          <w:bCs/>
          <w:b/>
        </w:rPr>
        <w:t xml:space="preserve">Lyon, like elsewhere face significant emotional and logistical challenges. The</w:t>
      </w:r>
      <w:r>
        <w:rPr>
          <w:bCs/>
          <w:b/>
        </w:rPr>
        <w:t xml:space="preserve"> </w:t>
      </w:r>
      <w:r>
        <w:rPr>
          <w:bCs/>
          <w:b/>
          <w:bCs/>
          <w:b/>
        </w:rPr>
        <w:t xml:space="preserve">Special Education Teacher</w:t>
      </w:r>
    </w:p>
    <w:bookmarkEnd w:id="25"/>
    <w:bookmarkStart w:id="26" w:name="section-2"/>
    <w:p>
      <w:pPr>
        <w:pStyle w:val="Heading2"/>
      </w:pPr>
    </w:p>
    <w:p>
      <w:pPr>
        <w:pStyle w:val="FirstParagraph"/>
      </w:pPr>
      <w:r>
        <w:rPr>
          <w:bCs/>
          <w:b/>
        </w:rPr>
        <w:t xml:space="preserve">Detailed Outline of the Lab Report on Special Education Teacher - France Lyon</w:t>
      </w:r>
    </w:p>
    <w:p>
      <w:pPr>
        <w:pStyle w:val="BodyText"/>
      </w:pPr>
      <w:r>
        <w:t xml:space="preserve">Section ID</w:t>
      </w:r>
    </w:p>
    <w:p>
      <w:pPr>
        <w:pStyle w:val="BodyText"/>
      </w:pPr>
      <w:r>
        <w:t xml:space="preserve">Description of the content included in this section.</w:t>
      </w:r>
    </w:p>
    <w:p>
      <w:pPr>
        <w:pStyle w:val="BodyText"/>
      </w:pPr>
      <w:r>
        <w:t xml:space="preserve">Estimated Word Count per Section (Approximate)</w:t>
      </w:r>
    </w:p>
    <w:p>
      <w:pPr>
        <w:pStyle w:val="BodyText"/>
      </w:pPr>
      <w:r>
        <w:t xml:space="preserve">Key Focus Areas within the Lab Report on Special Education Teacher - France Lyon</w:t>
      </w:r>
    </w:p>
    <w:p>
      <w:pPr>
        <w:pStyle w:val="BodyText"/>
      </w:pPr>
      <w:r>
        <w:t xml:space="preserve">Section 01: Introduction to the Contextual Environment</w:t>
      </w:r>
    </w:p>
    <w:p>
      <w:pPr>
        <w:pStyle w:val="BodyText"/>
      </w:pPr>
      <w:r>
        <w:t xml:space="preserve">In this section we introduce the broader context of educational systems, specifically focusing on how a Special Education Teacher operates within the unique cultural and bureaucratic landscape of France Lyon. This part sets the stage by defining why understanding local regulations is critical for effective practice.</w:t>
      </w:r>
    </w:p>
    <w:p>
      <w:pPr>
        <w:pStyle w:val="BodyText"/>
      </w:pPr>
      <w:r>
        <w:t xml:space="preserve">Approximately 100 words</w:t>
      </w:r>
    </w:p>
    <w:p>
      <w:pPr>
        <w:pStyle w:val="BodyText"/>
      </w:pPr>
      <w:r>
        <w:t xml:space="preserve">Overview, Historical context, Initial definitions related to Special Education Teacher - France Lyon</w:t>
      </w:r>
    </w:p>
    <w:p>
      <w:pPr>
        <w:pStyle w:val="BodyText"/>
      </w:pPr>
      <w:r>
        <w:t xml:space="preserve">Section 2: Legal and Regulatory Framework in France Lyon</w:t>
      </w:r>
    </w:p>
    <w:p>
      <w:pPr>
        <w:pStyle w:val="BodyText"/>
      </w:pPr>
      <w:r>
        <w:t xml:space="preserve">In this section we explore the strict legal requirements governing special education. We examine French laws regarding inclusion (loi de refondation de l’école), the role of MDPH (Maison Départementale des Personnes Handicapées), and how a Special Education Teacher must navigate these systems in France Lyon.</w:t>
      </w:r>
    </w:p>
    <w:p>
      <w:pPr>
        <w:pStyle w:val="BodyText"/>
      </w:pPr>
      <w:r>
        <w:t xml:space="preserve">Approximately 150 words</w:t>
      </w:r>
    </w:p>
    <w:p>
      <w:pPr>
        <w:pStyle w:val="BodyText"/>
      </w:pPr>
      <w:r>
        <w:t xml:space="preserve">Legal compliance, Regulatory bodies, Student rights within the Special Education Teacher - France Lyon framework</w:t>
      </w:r>
    </w:p>
    <w:p>
      <w:pPr>
        <w:pStyle w:val="BodyText"/>
      </w:pPr>
      <w:r>
        <w:t xml:space="preserve">Section 3: Pedagogical Approaches and Classroom Management</w:t>
      </w:r>
    </w:p>
    <w:p>
      <w:pPr>
        <w:pStyle w:val="BodyText"/>
      </w:pPr>
      <w:r>
        <w:t xml:space="preserve">This section details specific teaching methodologies adapted for diverse learning needs. It discusses individualized education plans (PIPs), differentiated instruction, and behavioral management techniques that a Special Education Teacher employs, considering the typical class structures found in France Lyon.</w:t>
      </w:r>
    </w:p>
    <w:p>
      <w:pPr>
        <w:pStyle w:val="BodyText"/>
      </w:pPr>
      <w:r>
        <w:t xml:space="preserve">Approximately 150 words</w:t>
      </w:r>
    </w:p>
    <w:p>
      <w:pPr>
        <w:pStyle w:val="BodyText"/>
      </w:pPr>
      <w:r>
        <w:t xml:space="preserve">Teaching strategies, Behavioral interventions, Inclusive practices within the Special Education Teacher - France Lyon context</w:t>
      </w:r>
    </w:p>
    <w:p>
      <w:pPr>
        <w:pStyle w:val="BodyText"/>
      </w:pPr>
      <w:r>
        <w:t xml:space="preserve">Section 4: Collaboration and Stakeholder Engagement in France Lyon</w:t>
      </w:r>
    </w:p>
    <w:p>
      <w:pPr>
        <w:pStyle w:val="BodyText"/>
      </w:pPr>
      <w:r>
        <w:t xml:space="preserve">This section addresses the importance of interdisciplinary teamwork. A Special Education Teacher does not work in isolation but collaborates with psychologists, speech therapists, local authorities in France Lyon, and family units. We analyze communication protocols and collaborative planning sessions.</w:t>
      </w:r>
    </w:p>
    <w:p>
      <w:pPr>
        <w:pStyle w:val="BodyText"/>
      </w:pPr>
      <w:r>
        <w:t xml:space="preserve">Approximately 150 words</w:t>
      </w:r>
    </w:p>
    <w:p>
      <w:pPr>
        <w:pStyle w:val="BodyText"/>
      </w:pPr>
      <w:r>
        <w:t xml:space="preserve">Teamwork dynamics, Family engagement, Interdisciplinary coordination within the Special Education Teacher - France Lyon structure</w:t>
      </w:r>
    </w:p>
    <w:p>
      <w:pPr>
        <w:pStyle w:val="BodyText"/>
      </w:pPr>
      <w:r>
        <w:t xml:space="preserve">Section 5: Challenges and Mitigation Strategies</w:t>
      </w:r>
    </w:p>
    <w:p>
      <w:pPr>
        <w:pStyle w:val="BodyText"/>
      </w:pPr>
      <w:r>
        <w:t xml:space="preserve">This section identifies common hurdles faced by educators in this field. These may include resource limitations, language barriers for immigrant families in France Lyon, or administrative burdens. We propose evidence-based solutions to these challenges to support the efficacy of a Special Education Teacher.</w:t>
      </w:r>
    </w:p>
    <w:p>
      <w:pPr>
        <w:pStyle w:val="BodyText"/>
      </w:pPr>
      <w:r>
        <w:t xml:space="preserve">Approximately 150 words</w:t>
      </w:r>
    </w:p>
    <w:p>
      <w:pPr>
        <w:pStyle w:val="BodyText"/>
      </w:pPr>
      <w:r>
        <w:t xml:space="preserve">Problem solving, Resource allocation, Stress management within the Special Education Teacher - France Lyon environment</w:t>
      </w:r>
    </w:p>
    <w:p>
      <w:pPr>
        <w:pStyle w:val="BodyText"/>
      </w:pPr>
      <w:r>
        <w:t xml:space="preserve">Section 6: Conclusion and Future Outlook for Special Education Teacher - France Lyon</w:t>
      </w:r>
    </w:p>
    <w:p>
      <w:pPr>
        <w:pStyle w:val="BodyText"/>
      </w:pPr>
      <w:r>
        <w:t xml:space="preserve">This section summarizes the key findings of our report. It reflects on the evolving nature of special education in modern society and offers recommendations for professional development and systemic improvements, specifically tailored to the future needs of a Special Education Teacher in France Lyon.</w:t>
      </w:r>
    </w:p>
    <w:p>
      <w:pPr>
        <w:pStyle w:val="BodyText"/>
      </w:pPr>
      <w:r>
        <w:t xml:space="preserve">Approximately 100 words</w:t>
      </w:r>
    </w:p>
    <w:p>
      <w:pPr>
        <w:pStyle w:val="BodyText"/>
      </w:pPr>
      <w:r>
        <w:t xml:space="preserve">Summary, Recommendations, Future trends within the Special Education Teacher - France Lyon domain</w:t>
      </w:r>
    </w:p>
    <w:bookmarkEnd w:id="26"/>
    <w:bookmarkStart w:id="27" w:name="X0bdb948a9cc1cac08654f8684c78fc5da4ec723"/>
    <w:p>
      <w:pPr>
        <w:pStyle w:val="Heading2"/>
      </w:pPr>
      <w:r>
        <w:t xml:space="preserve">Section 5: Challenges and Mitigation Strategies for a Special Education Teacher in France Lyon</w:t>
      </w:r>
    </w:p>
    <w:p>
      <w:pPr>
        <w:pStyle w:val="FirstParagraph"/>
      </w:pPr>
      <w:r>
        <w:t xml:space="preserve">Special Education TeacherLyon, France, faces notable challenges. One primary issue is the heavy administrative burden associated with documenting student progress and justifying resource allocation. This paperwork can detract from direct instruction time another critical challenge is managing large class sizes which limits individual attention.</w:t>
      </w:r>
    </w:p>
    <w:p>
      <w:pPr>
        <w:pStyle w:val="BodyText"/>
      </w:pPr>
      <w:r>
        <w:t xml:space="preserve">To mitigate these issues educators in</w:t>
      </w:r>
      <w:r>
        <w:t xml:space="preserve"> </w:t>
      </w:r>
      <w:r>
        <w:rPr>
          <w:bCs/>
          <w:b/>
        </w:rPr>
        <w:t xml:space="preserve">Lyon are encouraged to utilize digital tools for streamlined record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 France Lyon</dc:title>
  <dc:creator/>
  <dc:language>en</dc:language>
  <cp:keywords/>
  <dcterms:created xsi:type="dcterms:W3CDTF">2026-07-29T13:25:41Z</dcterms:created>
  <dcterms:modified xsi:type="dcterms:W3CDTF">2026-07-29T13:25:41Z</dcterms:modified>
</cp:coreProperties>
</file>

<file path=docProps/custom.xml><?xml version="1.0" encoding="utf-8"?>
<Properties xmlns="http://schemas.openxmlformats.org/officeDocument/2006/custom-properties" xmlns:vt="http://schemas.openxmlformats.org/officeDocument/2006/docPropsVTypes"/>
</file>