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Government of Sindh</w:t>
      </w:r>
      <w:r>
        <w:br/>
      </w:r>
      <w:r>
        <w:t xml:space="preserve">Institutional Research Unit</w:t>
      </w:r>
      <w:r>
        <w:br/>
      </w:r>
      <w:r>
        <w:t xml:space="preserve">Laboratory Report: Evaluation and Implementation Strategy for the Special Education Teacher Role in Pakistan Karachi</w:t>
      </w:r>
    </w:p>
    <w:bookmarkStart w:id="35" w:name="X5029580c57a9196fd1fd99e75637b8fdfc6dfef"/>
    <w:p>
      <w:pPr>
        <w:pStyle w:val="Heading1"/>
      </w:pPr>
      <w:r>
        <w:t xml:space="preserve">Laboratory Report: The Special Education Teacher in Pakistan Karachi</w:t>
      </w:r>
    </w:p>
    <w:bookmarkStart w:id="20" w:name="executive-summary"/>
    <w:p>
      <w:pPr>
        <w:pStyle w:val="Heading2"/>
      </w:pPr>
      <w:r>
        <w:t xml:space="preserve">1.0 Executive Summary</w:t>
      </w:r>
    </w:p>
    <w:p>
      <w:pPr>
        <w:pStyle w:val="FirstParagraph"/>
      </w:pPr>
      <w:r>
        <w:t xml:space="preserve">This laboratory report serves as a comprehensive analysis of the current operational framework, challenges, and strategic requirements for the position of a Special Education Teacher within the urban context of Pakistan Karachi. The document aims to standardize professional competencies required for educators working in inclusive settings across this metropolis. Given the rapid urbanization and demographic shifts in Karachi, there is an urgent need to define the pedagogical tools, legal frameworks, and cultural sensitivities that must govern Special Education Teachers operating within Pakistani schools.</w:t>
      </w:r>
    </w:p>
    <w:bookmarkEnd w:id="20"/>
    <w:bookmarkStart w:id="21" w:name="introduction"/>
    <w:p>
      <w:pPr>
        <w:pStyle w:val="Heading2"/>
      </w:pPr>
      <w:r>
        <w:t xml:space="preserve">2.0 Introduction</w:t>
      </w:r>
    </w:p>
    <w:p>
      <w:pPr>
        <w:pStyle w:val="FirstParagraph"/>
      </w:pPr>
      <w:r>
        <w:t xml:space="preserve">Karachi, the largest city in Pakistan and its economic hub, presents a unique landscape for educational development. The density of the population combined with socio-economic disparities creates a complex environment for inclusive education. A Special Education Teacher in this context is not merely an instructor but a critical liaison between marginalized students with disabilities and the broader educational system. This report investigates the specific needs of Karachi's schools, ranging from private institutions in affluent areas like Clifton to public sector schools in underserved communities such as Orangi Town.</w:t>
      </w:r>
    </w:p>
    <w:p>
      <w:pPr>
        <w:pStyle w:val="BodyText"/>
      </w:pPr>
      <w:r>
        <w:t xml:space="preserve">The primary objective of this laboratory-style assessment is to outline the practical applications, theoretical foundations, and regulatory compliance necessary for Special Education Teachers. It emphasizes that the role of a Special Education Teacher must be adapted to local cultural norms while adhering to international best practices in special needs pedagogy.</w:t>
      </w:r>
    </w:p>
    <w:bookmarkEnd w:id="21"/>
    <w:bookmarkStart w:id="24" w:name="methodology-and-contextual-analysis"/>
    <w:p>
      <w:pPr>
        <w:pStyle w:val="Heading2"/>
      </w:pPr>
      <w:r>
        <w:t xml:space="preserve">3.0 Methodology and Contextual Analysis</w:t>
      </w:r>
    </w:p>
    <w:p>
      <w:pPr>
        <w:pStyle w:val="FirstParagraph"/>
      </w:pPr>
      <w:r>
        <w:t xml:space="preserve">The findings presented in this report are derived from an observational study of existing inclusive education pilots in Karachi, a review of the Sindh Inclusive Education Policy, and interviews with current practitioners. The "laboratory" aspect of this report refers to the controlled environment required for training and evaluating these educators before full-scale deployment.</w:t>
      </w:r>
    </w:p>
    <w:bookmarkStart w:id="22" w:name="Xb9cba9a38ce410784e827479aa4b536921d4d3c"/>
    <w:p>
      <w:pPr>
        <w:pStyle w:val="Heading3"/>
      </w:pPr>
      <w:r>
        <w:t xml:space="preserve">3.1 Demographic Variables in Pakistan Karachi</w:t>
      </w:r>
    </w:p>
    <w:p>
      <w:pPr>
        <w:pStyle w:val="FirstParagraph"/>
      </w:pPr>
      <w:r>
        <w:t xml:space="preserve">Pakistan Karachi is characterized by a diverse linguistic and cultural tapestry, primarily consisting of Urdu-speaking Muhajirs, Pashtuns, Sindhis, Punjabis, and Baloch. A Special Education Teacher must possess multilingual capabilities or access to translation support to effectively communicate with students from various ethnic backgrounds. The report identifies language barriers as a significant variable affecting the efficacy of special education interventions.</w:t>
      </w:r>
    </w:p>
    <w:bookmarkEnd w:id="22"/>
    <w:bookmarkStart w:id="23" w:name="infrastructure-assessment"/>
    <w:p>
      <w:pPr>
        <w:pStyle w:val="Heading3"/>
      </w:pPr>
      <w:r>
        <w:t xml:space="preserve">3.2 Infrastructure Assessment</w:t>
      </w:r>
    </w:p>
    <w:p>
      <w:pPr>
        <w:pStyle w:val="FirstParagraph"/>
      </w:pPr>
      <w:r>
        <w:t xml:space="preserve">In many parts of Pakistan Karachi, physical infrastructure in schools is not fully compliant with disability access standards. Special Education Teachers often work in environments lacking ramps, accessible restrooms, or sensory-friendly rooms. This report recommends that the role of the Special Education Teacher includes advocacy for infrastructural modifications.</w:t>
      </w:r>
    </w:p>
    <w:bookmarkEnd w:id="23"/>
    <w:bookmarkEnd w:id="24"/>
    <w:bookmarkStart w:id="25" w:name="X9840152c687a668b682d31cb4c1a8540b66750c"/>
    <w:p>
      <w:pPr>
        <w:pStyle w:val="Heading2"/>
      </w:pPr>
      <w:r>
        <w:t xml:space="preserve">4.0 Competency Framework for the Special Education Teacher</w:t>
      </w:r>
    </w:p>
    <w:p>
      <w:pPr>
        <w:pStyle w:val="FirstParagraph"/>
      </w:pPr>
      <w:r>
        <w:t xml:space="preserve">To function effectively in Pakistan Karachi, a Special Education Teacher must demonstrate proficiency in several key areas:</w:t>
      </w:r>
    </w:p>
    <w:p>
      <w:pPr>
        <w:pStyle w:val="BodyText"/>
      </w:pPr>
      <w:r>
        <w:t xml:space="preserve">Skill Category</w:t>
      </w:r>
    </w:p>
    <w:p>
      <w:pPr>
        <w:pStyle w:val="BodyText"/>
      </w:pPr>
      <w:r>
        <w:t xml:space="preserve">Description of Requirement</w:t>
      </w:r>
    </w:p>
    <w:p>
      <w:pPr>
        <w:pStyle w:val="BodyText"/>
      </w:pPr>
      <w:r>
        <w:t xml:space="preserve">Pakistan Karachi Context Application</w:t>
      </w:r>
    </w:p>
    <w:p>
      <w:pPr>
        <w:pStyle w:val="BodyText"/>
      </w:pPr>
      <w:r>
        <w:t xml:space="preserve">Cultural Sensitivity</w:t>
      </w:r>
    </w:p>
    <w:p>
      <w:pPr>
        <w:pStyle w:val="BodyText"/>
      </w:pPr>
      <w:r>
        <w:t xml:space="preserve">In many communities in Karachi, disability is stigmatized. The teacher must build trust with families who may view special needs as a genetic curse or divine test.</w:t>
      </w:r>
    </w:p>
    <w:p>
      <w:pPr>
        <w:pStyle w:val="BodyText"/>
      </w:pPr>
      <w:r>
        <w:t xml:space="preserve">Pedagogical Adaptation</w:t>
      </w:r>
    </w:p>
    <w:p>
      <w:pPr>
        <w:pStyle w:val="BodyText"/>
      </w:pPr>
      <w:r>
        <w:t xml:space="preserve">Utilizing low-resource teaching aids common in Pakistani public schools, such as locally sourced materials for tactile learning.</w:t>
      </w:r>
    </w:p>
    <w:p>
      <w:pPr>
        <w:pStyle w:val="BodyText"/>
      </w:pPr>
      <w:r>
        <w:t xml:space="preserve">&gt;</w:t>
      </w:r>
    </w:p>
    <w:p>
      <w:pPr>
        <w:pStyle w:val="BodyText"/>
      </w:pPr>
      <w:r>
        <w:t xml:space="preserve">&gt;</w:t>
      </w:r>
    </w:p>
    <w:p>
      <w:pPr>
        <w:pStyle w:val="BodyText"/>
      </w:pPr>
      <w:r>
        <w:t xml:space="preserve">Legal Advocacy</w:t>
      </w:r>
    </w:p>
    <w:p>
      <w:pPr>
        <w:pStyle w:val="BodyText"/>
      </w:pPr>
      <w:r>
        <w:t xml:space="preserve">Karachi falls under the jurisdiction of the Government of Sindh. Teachers must understand local laws regarding mandatory enrollment and reasonable accommodation.</w:t>
      </w:r>
    </w:p>
    <w:bookmarkEnd w:id="25"/>
    <w:bookmarkStart w:id="29" w:name="Xb2315a52a608a3a1da41cdf71055dd5db16656c"/>
    <w:p>
      <w:pPr>
        <w:pStyle w:val="Heading2"/>
      </w:pPr>
      <w:r>
        <w:t xml:space="preserve">5.0 Implementation Strategy for Special Education Teachers</w:t>
      </w:r>
    </w:p>
    <w:bookmarkStart w:id="26" w:name="phase-i-assessment-and-identification"/>
    <w:p>
      <w:pPr>
        <w:pStyle w:val="Heading3"/>
      </w:pPr>
      <w:r>
        <w:t xml:space="preserve">5.1 Phase I: Assessment and Identification</w:t>
      </w:r>
    </w:p>
    <w:p>
      <w:pPr>
        <w:pStyle w:val="FirstParagraph"/>
      </w:pPr>
      <w:r>
        <w:t xml:space="preserve">The first step in the laboratory of classroom implementation is accurate identification. In Pakistan Karachi, misdiagnosis is common due to a lack of specialized psychologists in public sectors. Special Education Teachers must be trained to use standardized behavioral observation tools adapted for local cultural expressions of distress or learning difficulties.</w:t>
      </w:r>
    </w:p>
    <w:bookmarkEnd w:id="26"/>
    <w:bookmarkStart w:id="27" w:name="Xf9d2806de7c07fb02a2f7772265cd99fb1ce7e0"/>
    <w:p>
      <w:pPr>
        <w:pStyle w:val="Heading3"/>
      </w:pPr>
      <w:r>
        <w:t xml:space="preserve">5.2 Phase II: Individualized Education Plans (IEPs)</w:t>
      </w:r>
    </w:p>
    <w:p>
      <w:pPr>
        <w:pStyle w:val="FirstParagraph"/>
      </w:pPr>
      <w:r>
        <w:t xml:space="preserve">An Individualized Education Plan is the cornerstone of special education. However, in the context of Pakistan Karachi, IEPs must be realistic given resource constraints. The report suggests that Special Education Teachers collaborate with parents to create home-based reinforcement strategies, as after-school therapy resources are often unaffordable for the majority of families.</w:t>
      </w:r>
    </w:p>
    <w:bookmarkEnd w:id="27"/>
    <w:bookmarkStart w:id="28" w:name="phase-iii-inclusive-classroom-management"/>
    <w:p>
      <w:pPr>
        <w:pStyle w:val="Heading3"/>
      </w:pPr>
      <w:r>
        <w:t xml:space="preserve">5.3 Phase III: Inclusive Classroom Management</w:t>
      </w:r>
    </w:p>
    <w:p>
      <w:pPr>
        <w:pStyle w:val="FirstParagraph"/>
      </w:pPr>
      <w:r>
        <w:t xml:space="preserve">A critical component of this report is the training of Special Education Teachers to manage mainstream classrooms effectively. They must teach general education teachers in Pakistan Karachi how to differentiate instruction. This involves peer-support systems where neurotypical students are trained to assist peers with disabilities, fostering an environment of empathy and inclusivity.</w:t>
      </w:r>
    </w:p>
    <w:bookmarkEnd w:id="28"/>
    <w:bookmarkEnd w:id="29"/>
    <w:bookmarkStart w:id="32" w:name="challenges-and-mitigation-strategies"/>
    <w:p>
      <w:pPr>
        <w:pStyle w:val="Heading2"/>
      </w:pPr>
      <w:r>
        <w:t xml:space="preserve">6.0 Challenges and Mitigation Strategies</w:t>
      </w:r>
    </w:p>
    <w:bookmarkStart w:id="30" w:name="resource-scarcity"/>
    <w:p>
      <w:pPr>
        <w:pStyle w:val="Heading3"/>
      </w:pPr>
      <w:r>
        <w:t xml:space="preserve">6.1 Resource Scarcity</w:t>
      </w:r>
    </w:p>
    <w:p>
      <w:pPr>
        <w:pStyle w:val="FirstParagraph"/>
      </w:pPr>
      <w:r>
        <w:t xml:space="preserve">Pakistan Karachi faces significant resource shortages. Special Education Teachers often lack access to assistive technologies such as Braille printers or hearing aids. The mitigation strategy proposed is the development of low-cost, open-source educational tools and community-driven support groups where resources can be shared.</w:t>
      </w:r>
    </w:p>
    <w:bookmarkEnd w:id="30"/>
    <w:bookmarkStart w:id="31" w:name="teacher-training-gaps"/>
    <w:p>
      <w:pPr>
        <w:pStyle w:val="Heading3"/>
      </w:pPr>
      <w:r>
        <w:t xml:space="preserve">6.2 Teacher Training Gaps</w:t>
      </w:r>
    </w:p>
    <w:p>
      <w:pPr>
        <w:pStyle w:val="FirstParagraph"/>
      </w:pPr>
      <w:r>
        <w:t xml:space="preserve">There is a notable shortage of certified Special Education Teachers in the region. Most current practitioners rely on on-the-job training. This report recommends the establishment of specialized diploma programs in collaboration with universities such as the University of Karachi, focusing specifically on special education needs.</w:t>
      </w:r>
    </w:p>
    <w:bookmarkEnd w:id="31"/>
    <w:bookmarkEnd w:id="32"/>
    <w:bookmarkStart w:id="33" w:name="conclusion"/>
    <w:p>
      <w:pPr>
        <w:pStyle w:val="Heading2"/>
      </w:pPr>
      <w:r>
        <w:t xml:space="preserve">7.0 Conclusion</w:t>
      </w:r>
    </w:p>
    <w:p>
      <w:pPr>
        <w:pStyle w:val="FirstParagraph"/>
      </w:pPr>
      <w:r>
        <w:t xml:space="preserve">The role of a Special Education Teacher in Pakistan Karachi is pivotal to achieving equitable educational outcomes. This laboratory report has established that success in this role requires more than just pedagogical knowledge; it demands cultural intelligence, legal awareness, and adaptability to resource-constrained environments. By standardizing the training and expectations for Special Education Teachers, Pakistan Karachi can move towards a truly inclusive education system.</w:t>
      </w:r>
    </w:p>
    <w:p>
      <w:pPr>
        <w:pStyle w:val="BodyText"/>
      </w:pPr>
      <w:r>
        <w:t xml:space="preserve">We conclude that immediate investment in the professional development of these educators is necessary. The integration of Special Education Teachers into mainstream schools must be supported by policy enforcement and community awareness campaigns to dismantle stigma. Only through such comprehensive measures can the potential of students with disabilities in Karachi be fully realized.</w:t>
      </w:r>
    </w:p>
    <w:bookmarkEnd w:id="33"/>
    <w:bookmarkStart w:id="34" w:name="recommendations"/>
    <w:p>
      <w:pPr>
        <w:pStyle w:val="Heading2"/>
      </w:pPr>
      <w:r>
        <w:t xml:space="preserve">8.0 Recommendations</w:t>
      </w:r>
    </w:p>
    <w:p>
      <w:pPr>
        <w:numPr>
          <w:ilvl w:val="0"/>
          <w:numId w:val="1001"/>
        </w:numPr>
        <w:pStyle w:val="Compact"/>
      </w:pPr>
      <w:r>
        <w:t xml:space="preserve">Mandate specialized certification for all Special Education Teachers operating in Pakistan Karachi.</w:t>
      </w:r>
    </w:p>
    <w:p>
      <w:pPr>
        <w:numPr>
          <w:ilvl w:val="0"/>
          <w:numId w:val="1001"/>
        </w:numPr>
        <w:pStyle w:val="Compact"/>
      </w:pPr>
      <w:r>
        <w:t xml:space="preserve">Increase funding for inclusive education initiatives within the Sindh province budget.</w:t>
      </w:r>
    </w:p>
    <w:p>
      <w:pPr>
        <w:numPr>
          <w:ilvl w:val="0"/>
          <w:numId w:val="1001"/>
        </w:numPr>
        <w:pStyle w:val="Compact"/>
      </w:pPr>
      <w:r>
        <w:t xml:space="preserve">Promote community engagement programs to reduce stigma against disability in local neighborhoods.</w:t>
      </w:r>
    </w:p>
    <w:p>
      <w:pPr>
        <w:numPr>
          <w:ilvl w:val="0"/>
          <w:numId w:val="1001"/>
        </w:numPr>
        <w:pStyle w:val="Compact"/>
      </w:pPr>
      <w:r>
        <w:t xml:space="preserve">Foster partnerships between international NGOs and local schools to provide assistive technology support.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Framework in Pakistan Karachi</dc:title>
  <dc:creator/>
  <dc:language>en</dc:language>
  <cp:keywords/>
  <dcterms:created xsi:type="dcterms:W3CDTF">2026-07-29T22:08:54Z</dcterms:created>
  <dcterms:modified xsi:type="dcterms:W3CDTF">2026-07-29T22:08:54Z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