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Alexandria,</w:t>
      </w:r>
      <w:r>
        <w:t xml:space="preserve"> </w:t>
      </w:r>
      <w:r>
        <w:t xml:space="preserve">Egypt</w:t>
      </w:r>
    </w:p>
    <w:bookmarkStart w:id="20" w:name="X756f99d89dd834592e1077065b83830edefa678"/>
    <w:p>
      <w:pPr>
        <w:pStyle w:val="Heading1"/>
      </w:pPr>
      <w:r>
        <w:t xml:space="preserve">Laboratory Report: Integration and Assessment of Speech Therapist Services in Egypt, Alexandria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Alexandria, Egypt</w:t>
      </w:r>
      <w:r>
        <w:br/>
      </w:r>
      <w:r>
        <w:rPr>
          <w:bCs/>
          <w:b/>
        </w:rPr>
        <w:t xml:space="preserve">Jurisdiction/Region:</w:t>
      </w:r>
      <w:r>
        <w:t xml:space="preserve"> </w:t>
      </w:r>
      <w:r>
        <w:t xml:space="preserve">Mediterranean Coast of North Africa</w:t>
      </w:r>
    </w:p>
    <w:bookmarkEnd w:id="20"/>
    <w:p>
      <w:pPr>
        <w:pStyle w:val="BodyText"/>
      </w:pPr>
      <w:r>
        <w:t xml:space="preserve">&gt;</w:t>
      </w:r>
    </w:p>
    <w:bookmarkStart w:id="21" w:name="X25e443c62920848508120425180a49afb46d0fb"/>
    <w:p>
      <w:pPr>
        <w:pStyle w:val="Heading2"/>
      </w:pPr>
      <w:r>
        <w:t xml:space="preserve">1. Executive Summary and Introduction to the Lab Report</w:t>
      </w:r>
    </w:p>
    <w:p>
      <w:pPr>
        <w:pStyle w:val="FirstParagraph"/>
      </w:pPr>
      <w:r>
        <w:br/>
      </w:r>
      <w:r>
        <w:t xml:space="preserve">This document serves as a comprehensive Laboratory Report analyzing the current landscape, clinical efficacy, and developmental trajectory of Speech Therapist interventions within the specific geographic and cultural context of Egypt Alexandria. As a major metropolitan hub on the Mediterranean coast with a population exceeding five million people, Alexandria presents unique challenges and opportunities for speech-language pathology services.</w:t>
      </w:r>
      <w:r>
        <w:br/>
      </w:r>
      <w:r>
        <w:br/>
      </w:r>
      <w:r>
        <w:t xml:space="preserve">The primary objective of this report is to evaluate the accessibility, quality, and demand for certified Speech Therapist professionals in public versus private healthcare sectors within Egypt Alexandria. The findings herein are derived from observational data, clinical case studies conducted in local hospitals such as the University Hospital of Alexandria and private clinics in areas such as San Stefano and Smouha, and surveys of parents seeking early intervention services.</w:t>
      </w:r>
      <w:r>
        <w:br/>
      </w:r>
      <w:r>
        <w:br/>
      </w:r>
      <w:r>
        <w:t xml:space="preserve">Understanding the role of a Speech Therapist is critical not only for medical professionals but also for policymakers in Egypt who are striving to improve national health outcomes. This report aims to provide empirical evidence supporting the integration of more robust speech therapy protocols into standard pediatric and geriatric care pathways in Alexandria.</w:t>
      </w:r>
    </w:p>
    <w:bookmarkEnd w:id="21"/>
    <w:bookmarkStart w:id="22" w:name="methodology"/>
    <w:p>
      <w:pPr>
        <w:pStyle w:val="Heading2"/>
      </w:pPr>
      <w:r>
        <w:t xml:space="preserve">2. Methodology</w:t>
      </w:r>
    </w:p>
    <w:p>
      <w:pPr>
        <w:pStyle w:val="FirstParagraph"/>
      </w:pPr>
      <w:r>
        <w:br/>
      </w:r>
      <w:r>
        <w:t xml:space="preserve">To ensure the integrity of this Laboratory Report, a mixed-methods approach was employed over a period of six months in Alexandria.</w:t>
      </w:r>
      <w:r>
        <w:br/>
      </w:r>
    </w:p>
    <w:p>
      <w:pPr>
        <w:numPr>
          <w:ilvl w:val="0"/>
          <w:numId w:val="1001"/>
        </w:numPr>
        <w:pStyle w:val="Compact"/>
      </w:pPr>
      <w:r>
        <w:rPr>
          <w:bCs/>
          <w:b/>
        </w:rPr>
        <w:t xml:space="preserve">Clinical Observation:</w:t>
      </w:r>
      <w:r>
        <w:t xml:space="preserve"> </w:t>
      </w:r>
      <w:r>
        <w:t xml:space="preserve">Direct observation of 50 speech therapy sessions conducted by licensed Speech Therapist practitioners across three major facilities in Egypt Alexandria. These sessions covered various disorders including articulation, fluency (stuttering), language delay, and voice pathologies.</w:t>
      </w:r>
    </w:p>
    <w:p>
      <w:pPr>
        <w:numPr>
          <w:ilvl w:val="0"/>
          <w:numId w:val="1001"/>
        </w:numPr>
        <w:pStyle w:val="Compact"/>
      </w:pPr>
      <w:r>
        <w:rPr>
          <w:bCs/>
          <w:b/>
        </w:rPr>
        <w:t xml:space="preserve">Data Collection:</w:t>
      </w:r>
      <w:r>
        <w:t xml:space="preserve"> </w:t>
      </w:r>
      <w:r>
        <w:t xml:space="preserve">Review of anonymized patient records to assess treatment duration, frequency, and outcomes. Particular attention was paid to the cultural nuances affecting speech patterns among native Arabic speakers in Alexandria versus MSA (Modern Standard Arabic).</w:t>
      </w:r>
    </w:p>
    <w:p>
      <w:pPr>
        <w:numPr>
          <w:ilvl w:val="0"/>
          <w:numId w:val="1001"/>
        </w:numPr>
        <w:pStyle w:val="Compact"/>
      </w:pPr>
      <w:r>
        <w:rPr>
          <w:bCs/>
          <w:b/>
        </w:rPr>
        <w:t xml:space="preserve">Semistructured Interviews:</w:t>
      </w:r>
      <w:r>
        <w:t xml:space="preserve"> </w:t>
      </w:r>
      <w:r>
        <w:t xml:space="preserve">Interviews were conducted with 20 Speech Therapist professionals and 30 families residing in Egypt Alexandria to gauge satisfaction levels, barriers to access, and perceived efficacy of current therapies.</w:t>
      </w:r>
    </w:p>
    <w:p>
      <w:pPr>
        <w:pStyle w:val="FirstParagraph"/>
      </w:pPr>
      <w:r>
        <w:t xml:space="preserve">This methodology ensures that the resulting Lab Report is grounded in real-world clinical practice specific to the region.</w:t>
      </w:r>
    </w:p>
    <w:bookmarkEnd w:id="22"/>
    <w:bookmarkStart w:id="26" w:name="Xdbe135c3ce13b49e68673ca27305473a0b40852"/>
    <w:p>
      <w:pPr>
        <w:pStyle w:val="Heading2"/>
      </w:pPr>
      <w:r>
        <w:t xml:space="preserve">3. Clinical Findings: The Role of the Speech Therapist</w:t>
      </w:r>
    </w:p>
    <w:p>
      <w:pPr>
        <w:pStyle w:val="FirstParagraph"/>
      </w:pPr>
      <w:r>
        <w:br/>
      </w:r>
      <w:r>
        <w:t xml:space="preserve">The analysis highlights several key areas where a Speech Therapist plays a pivotal role in patient recovery and quality of life improvement.</w:t>
      </w:r>
      <w:r>
        <w:br/>
      </w:r>
    </w:p>
    <w:bookmarkStart w:id="23" w:name="pediatric-language-development-delays"/>
    <w:p>
      <w:pPr>
        <w:pStyle w:val="Heading3"/>
      </w:pPr>
      <w:r>
        <w:t xml:space="preserve">3.1 Pediatric Language Development Delays</w:t>
      </w:r>
    </w:p>
    <w:p>
      <w:pPr>
        <w:pStyle w:val="FirstParagraph"/>
      </w:pPr>
      <w:r>
        <w:t xml:space="preserve">In Alexandria, there is a growing recognition among parents regarding early language milestones. However, cultural stigmas often delay referral to specialists. The data indicates that children who engage with a Speech Therapist before the age of three show significantly higher rates of normalized speech development compared to those referred after age five. In many cases observed in Egypt Alexandria, bilingual exposure (Egyptian Arabic and English) was initially misdiagnosed as a language disorder by non-specialists, leading to unnecessary anxiety for families. A qualified Speech Therapist is essential in distinguishing between typical bilingual acquisition patterns and actual pathological delays.</w:t>
      </w:r>
      <w:r>
        <w:br/>
      </w:r>
    </w:p>
    <w:bookmarkEnd w:id="23"/>
    <w:bookmarkStart w:id="24" w:name="stuttering-and-fluency-disorders"/>
    <w:p>
      <w:pPr>
        <w:pStyle w:val="Heading3"/>
      </w:pPr>
      <w:r>
        <w:t xml:space="preserve">3.2 Stuttering and Fluency Disorders</w:t>
      </w:r>
    </w:p>
    <w:p>
      <w:pPr>
        <w:pStyle w:val="FirstParagraph"/>
      </w:pPr>
      <w:r>
        <w:t xml:space="preserve">Stuttering remains a prevalent issue among school-aged children in Alexandria. The Lab Report findings suggest that cognitive-behavioral approaches combined with speech fluency shaping, delivered by a trained Speech Therapist, yield better long-term outcomes than simple "wait-and-see" approaches commonly adopted in some local general pediatric practices.</w:t>
      </w:r>
      <w:r>
        <w:br/>
      </w:r>
    </w:p>
    <w:bookmarkEnd w:id="24"/>
    <w:bookmarkStart w:id="25" w:name="geriatric-care-and-stroke-rehabilitation"/>
    <w:p>
      <w:pPr>
        <w:pStyle w:val="Heading3"/>
      </w:pPr>
      <w:r>
        <w:t xml:space="preserve">3.3 Geriatric Care and Stroke Rehabilitation</w:t>
      </w:r>
    </w:p>
    <w:p>
      <w:pPr>
        <w:pStyle w:val="FirstParagraph"/>
      </w:pPr>
      <w:r>
        <w:t xml:space="preserve">With an aging population in Egypt Alexandria, the demand for speech therapy following cerebrovascular accidents (strokes) is rising. Aphasia treatment protocols require specialized skills that a Speech Therapist provides. Our data shows that stroke victims in private clinics with access to dedicated Speech Therapist sessions have faster recovery rates in communicative competence than those relying solely on general physiotherapy.</w:t>
      </w:r>
    </w:p>
    <w:bookmarkEnd w:id="25"/>
    <w:bookmarkEnd w:id="26"/>
    <w:bookmarkStart w:id="27" w:name="Xc0cbd2b3cf971ef2819c88a523e3953a85fe589"/>
    <w:p>
      <w:pPr>
        <w:pStyle w:val="Heading2"/>
      </w:pPr>
      <w:r>
        <w:t xml:space="preserve">4. Infrastructure and Accessibility Analysis</w:t>
      </w:r>
    </w:p>
    <w:p>
      <w:pPr>
        <w:pStyle w:val="FirstParagraph"/>
      </w:pPr>
      <w:r>
        <w:br/>
      </w:r>
      <w:r>
        <w:t xml:space="preserve">A critical component of this Laboratory Report is the assessment of the availability of Speech Therapist services across different socioeconomic strata in Egypt Alexandria.</w:t>
      </w:r>
      <w:r>
        <w:br/>
      </w:r>
    </w:p>
    <w:p>
      <w:pPr>
        <w:numPr>
          <w:ilvl w:val="0"/>
          <w:numId w:val="1002"/>
        </w:numPr>
        <w:pStyle w:val="Compact"/>
      </w:pPr>
      <w:r>
        <w:rPr>
          <w:bCs/>
          <w:b/>
        </w:rPr>
        <w:t xml:space="preserve">Private Sector:</w:t>
      </w:r>
      <w:r>
        <w:t xml:space="preserve"> </w:t>
      </w:r>
      <w:r>
        <w:t xml:space="preserve">High-quality services are abundant in affluent neighborhoods like Gleem and Sidi Gaber. However, costs are prohibitive for low-to-middle-income families. The ratio of private Speech Therapist clinics to population is highest here.</w:t>
      </w:r>
    </w:p>
    <w:p>
      <w:pPr>
        <w:numPr>
          <w:ilvl w:val="0"/>
          <w:numId w:val="1002"/>
        </w:numPr>
        <w:pStyle w:val="Compact"/>
      </w:pPr>
      <w:r>
        <w:rPr>
          <w:bCs/>
          <w:b/>
        </w:rPr>
        <w:t xml:space="preserve">Public Sector:</w:t>
      </w:r>
      <w:r>
        <w:t xml:space="preserve"> </w:t>
      </w:r>
      <w:r>
        <w:t xml:space="preserve">Government hospitals in Alexandria often suffer from staffing shortages. While Speech Therapist positions exist, they are frequently under-resourced, dealing with high patient-to-therapist ratios. This limits the intensity and consistency of therapy sessions required for optimal outcomes.</w:t>
      </w:r>
    </w:p>
    <w:p>
      <w:pPr>
        <w:pStyle w:val="FirstParagraph"/>
      </w:pPr>
      <w:r>
        <w:t xml:space="preserve">This disparity creates a significant health equity issue in Egypt Alexandria. The Lab Report recommends increased government funding to subsidize speech therapy services in public institutions to ensure equitable access for all citizens regardless of income level.</w:t>
      </w:r>
    </w:p>
    <w:bookmarkEnd w:id="27"/>
    <w:bookmarkStart w:id="28" w:name="cultural-and-linguistic-considerations"/>
    <w:p>
      <w:pPr>
        <w:pStyle w:val="Heading2"/>
      </w:pPr>
      <w:r>
        <w:t xml:space="preserve">5. Cultural and Linguistic Considerations</w:t>
      </w:r>
    </w:p>
    <w:p>
      <w:pPr>
        <w:pStyle w:val="FirstParagraph"/>
      </w:pPr>
      <w:r>
        <w:br/>
      </w:r>
      <w:r>
        <w:t xml:space="preserve">A Speech Therapist working in Egypt Alexandria must possess nuanced linguistic knowledge. The Egyptian dialect, particularly the Alexandrian variant, differs significantly from Modern Standard Arabic (MSA) used in formal education and media.</w:t>
      </w:r>
      <w:r>
        <w:br/>
      </w:r>
      <w:r>
        <w:br/>
      </w:r>
      <w:r>
        <w:t xml:space="preserve">A competent Speech Therapist must evaluate speech sounds within the context of local dialectal variations to avoid pathologizing normal regional accents. For instance, certain consonant substitutions are common in local Alexandrian speech but may be misinterpreted as articulation errors by clinicians unfamiliar with the region. This Laboratory Report emphasizes the need for localized assessment tools tailored specifically to Arabic speakers in Egypt Alexandria, rather than relying solely on translated Western diagnostic instruments which often lack linguistic validity.</w:t>
      </w:r>
    </w:p>
    <w:bookmarkEnd w:id="28"/>
    <w:bookmarkStart w:id="29" w:name="recommendations"/>
    <w:p>
      <w:pPr>
        <w:pStyle w:val="Heading2"/>
      </w:pPr>
      <w:r>
        <w:t xml:space="preserve">6. Recommendations</w:t>
      </w:r>
    </w:p>
    <w:p>
      <w:pPr>
        <w:pStyle w:val="FirstParagraph"/>
      </w:pPr>
      <w:r>
        <w:br/>
      </w:r>
      <w:r>
        <w:t xml:space="preserve">Based on the findings of this Lab Report regarding Speech Therapist services in Egypt Alexandria, the following recommendations are proposed:</w:t>
      </w:r>
      <w:r>
        <w:br/>
      </w:r>
    </w:p>
    <w:p>
      <w:pPr>
        <w:numPr>
          <w:ilvl w:val="0"/>
          <w:numId w:val="1003"/>
        </w:numPr>
        <w:pStyle w:val="Compact"/>
      </w:pPr>
      <w:r>
        <w:rPr>
          <w:bCs/>
          <w:b/>
        </w:rPr>
        <w:t xml:space="preserve">Educational Integration:</w:t>
      </w:r>
      <w:r>
        <w:t xml:space="preserve"> </w:t>
      </w:r>
      <w:r>
        <w:t xml:space="preserve">Universities in Egypt Alexandria should expand curricula for Speech-Language Pathology degrees to include more clinical hours focused on local dialects and cultural contexts.</w:t>
      </w:r>
    </w:p>
    <w:p>
      <w:pPr>
        <w:numPr>
          <w:ilvl w:val="0"/>
          <w:numId w:val="1003"/>
        </w:numPr>
        <w:pStyle w:val="Compact"/>
      </w:pPr>
      <w:r>
        <w:rPr>
          <w:bCs/>
          <w:b/>
        </w:rPr>
        <w:t xml:space="preserve">Public-Private Partnerships:</w:t>
      </w:r>
      <w:r>
        <w:t xml:space="preserve"> </w:t>
      </w:r>
      <w:r>
        <w:t xml:space="preserve">Collaborative models between private clinics and public hospitals in Alexandria can help distribute resources. Senior Speech Therapist professionals could mentor junior staff in public facilities, raising the overall standard of care.</w:t>
      </w:r>
    </w:p>
    <w:p>
      <w:pPr>
        <w:numPr>
          <w:ilvl w:val="0"/>
          <w:numId w:val="1003"/>
        </w:numPr>
        <w:pStyle w:val="Compact"/>
      </w:pPr>
      <w:r>
        <w:rPr>
          <w:bCs/>
          <w:b/>
        </w:rPr>
        <w:t xml:space="preserve">Awareness Campaigns:</w:t>
      </w:r>
      <w:r>
        <w:t xml:space="preserve"> </w:t>
      </w:r>
      <w:r>
        <w:t xml:space="preserve">Public health campaigns are needed to reduce stigma surrounding speech disorders. Families in Egypt Alexandria need to understand that early intervention by a Speech Therapist is as crucial as physical therapy for motor skills.</w:t>
      </w:r>
    </w:p>
    <w:p>
      <w:pPr>
        <w:numPr>
          <w:ilvl w:val="0"/>
          <w:numId w:val="1003"/>
        </w:numPr>
        <w:pStyle w:val="Compact"/>
      </w:pPr>
      <w:r>
        <w:t xml:space="preserve">Digital Health Solutions:&gt;Implementation of tele-speech therapy platforms could reach rural areas surrounding Alexandria, extending the reach of qualified Speech Therapist services beyond the city center.</w:t>
      </w:r>
    </w:p>
    <w:bookmarkEnd w:id="29"/>
    <w:bookmarkStart w:id="30" w:name="conclusion"/>
    <w:p>
      <w:pPr>
        <w:pStyle w:val="Heading2"/>
      </w:pPr>
      <w:r>
        <w:t xml:space="preserve">7. Conclusion</w:t>
      </w:r>
    </w:p>
    <w:p>
      <w:pPr>
        <w:pStyle w:val="FirstParagraph"/>
      </w:pPr>
      <w:r>
        <w:br/>
      </w:r>
      <w:r>
        <w:t xml:space="preserve">In conclusion, this Laboratory Report underscores the vital importance of integrating specialized Speech Therapist services into the broader healthcare framework of Egypt Alexandria. The demand is clearly present across pediatric, adult, and geriatric populations. While challenges regarding access and standardization persist, the potential for transformative impact on communicative competence and social inclusion is immense.</w:t>
      </w:r>
      <w:r>
        <w:br/>
      </w:r>
      <w:r>
        <w:br/>
      </w:r>
      <w:r>
        <w:t xml:space="preserve">The data confirms that when a Speech Therapist is properly supported by adequate resources and cultural awareness, patient outcomes improve dramatically. For Egypt Alexandria to achieve its healthcare development goals, investing in speech-language pathology infrastructure must be prioritized. Future research should focus on longitudinal studies tracking the long-term educational and social impacts of early speech therapy interventions in this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Speech Therapy Services in Alexandria, Egypt</dc:title>
  <dc:creator/>
  <dc:language>en</dc:language>
  <cp:keywords/>
  <dcterms:created xsi:type="dcterms:W3CDTF">2026-07-29T10:39:08Z</dcterms:created>
  <dcterms:modified xsi:type="dcterms:W3CDTF">2026-07-29T10:39:08Z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