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0" w:name="X0e67e4151aa3ad6256f972e81a6d18498909583"/>
    <w:p>
      <w:pPr>
        <w:pStyle w:val="Heading1"/>
      </w:pPr>
      <w:r>
        <w:t xml:space="preserve">Laboratory Report: Clinical Speech Therapist Evaluation and Intervention Framework in Israel, Jerusalem</w:t>
      </w:r>
    </w:p>
    <w:p>
      <w:pPr>
        <w:pStyle w:val="FirstParagraph"/>
      </w:pPr>
      <w:r>
        <w:rPr>
          <w:bCs/>
          <w:b/>
        </w:rPr>
        <w:t xml:space="preserve">Date of Report:</w:t>
      </w:r>
      <w:r>
        <w:t xml:space="preserve"> </w:t>
      </w:r>
      <w:r>
        <w:t xml:space="preserve">October 26, 2023</w:t>
      </w:r>
    </w:p>
    <w:p>
      <w:pPr>
        <w:pStyle w:val="BodyText"/>
      </w:pPr>
      <w:r>
        <w:rPr>
          <w:bCs/>
          <w:b/>
        </w:rPr>
        <w:t xml:space="preserve">Location:</w:t>
      </w:r>
      <w:r>
        <w:t xml:space="preserve"> </w:t>
      </w:r>
      <w:r>
        <w:t xml:space="preserve">Jerusalem, Israel</w:t>
      </w:r>
    </w:p>
    <w:p>
      <w:pPr>
        <w:pStyle w:val="BodyText"/>
      </w:pPr>
      <w:r>
        <w:rPr>
          <w:bCs/>
          <w:b/>
        </w:rPr>
        <w:t xml:space="preserve">Status:</w:t>
      </w:r>
    </w:p>
    <w:bookmarkEnd w:id="20"/>
    <w:p>
      <w:pPr>
        <w:pStyle w:val="BodyText"/>
      </w:pPr>
      <w:r>
        <w:t xml:space="preserve">The primary objective of this comprehensive laboratory report is to document the clinical evaluation, diagnostic findings, and proposed therapeutic interventions for a patient presenting with severe communication disorders in the multicultural context of Israel Jerusalem This report serves as an academic and clinical reference for speech therapist practitioners operating within the specific healthcare infrastructure of Jerusalem. It is critical to note that conducting effective speech therapy in Jerusalem requires navigating not only linguistic complexities but also cultural nuances inherent to its diverse population, including native Hebrew speakers, Arabic-speaking residents, and a significant immigrant community speaking Russian, French, Amharic English and other languages.</w:t>
      </w:r>
    </w:p>
    <w:bookmarkStart w:id="23" w:name="X32815fe64badbc34d0f88e447adfa50a13122b8"/>
    <w:p>
      <w:pPr>
        <w:pStyle w:val="Heading2"/>
      </w:pPr>
      <w:r>
        <w:t xml:space="preserve">2.0 Methodology of Speech Therapist Assessment in Israel Jerusalem</w:t>
      </w:r>
    </w:p>
    <w:p>
      <w:pPr>
        <w:pStyle w:val="FirstParagraph"/>
      </w:pPr>
      <w:r>
        <w:t xml:space="preserve">To ensure accuracy in this lab report regarding the patient's speech therapist progress we employed a multi-layered assessment methodology tailored to the demographic realities of Israel, Jerusalem. The following standardized and qualitative methods were utilized:</w:t>
      </w:r>
    </w:p>
    <w:bookmarkStart w:id="21" w:name="linguistic-and-cultural-adaptation-tools"/>
    <w:p>
      <w:pPr>
        <w:pStyle w:val="Heading3"/>
      </w:pPr>
      <w:r>
        <w:t xml:space="preserve">2.1 Linguistic and Cultural Adaptation Tools</w:t>
      </w:r>
    </w:p>
    <w:p>
      <w:pPr>
        <w:pStyle w:val="FirstParagraph"/>
      </w:pPr>
      <w:r>
        <w:t xml:space="preserve">Standardized tests available in Western contexts are often invalid for patients in Israel Jerusalem due to linguistic barriers. Therefore, this lab report highlights the use of dynamic assessment protocols rather than static norm-referenced tests alone. The speech therapist collaborated with certified interpreters fluent in Hebrew, Arabic and Russian to ensure precise communication during the evaluation phase. This approach is vital in Jerusalem where language proficiency can significantly mask or mimic underlying cognitive deficits.</w:t>
      </w:r>
    </w:p>
    <w:bookmarkEnd w:id="21"/>
    <w:bookmarkStart w:id="22" w:name="standardized-audiological-screening"/>
    <w:p>
      <w:pPr>
        <w:pStyle w:val="Heading3"/>
      </w:pPr>
      <w:r>
        <w:t xml:space="preserve">2.2 Standardized Audiological Screening</w:t>
      </w:r>
    </w:p>
    <w:p>
      <w:pPr>
        <w:pStyle w:val="FirstParagraph"/>
      </w:pPr>
      <w:r>
        <w:t xml:space="preserve">Before initiating speech therapist interventions a rigorous audiological screening was conducted to rule out hearing impairments, which are common comorbidities affecting speech development and clarity in the Jerusalem region.</w:t>
      </w:r>
    </w:p>
    <w:p>
      <w:pPr>
        <w:pStyle w:val="BodyText"/>
      </w:pPr>
      <w:r>
        <w:t xml:space="preserve">Evaluation Domain</w:t>
      </w:r>
    </w:p>
    <w:p>
      <w:pPr>
        <w:pStyle w:val="BodyText"/>
      </w:pPr>
      <w:r>
        <w:t xml:space="preserve">Tool/Method Used</w:t>
      </w:r>
    </w:p>
    <w:p>
      <w:pPr>
        <w:pStyle w:val="BodyText"/>
      </w:pPr>
      <w:r>
        <w:t xml:space="preserve">The speech therapist observed the patient within naturalistic environments typical of Jerusalem, including family interactions and school settings, to assess pragmatic language skills in context.</w:t>
      </w:r>
    </w:p>
    <w:bookmarkEnd w:id="22"/>
    <w:bookmarkEnd w:id="23"/>
    <w:bookmarkStart w:id="24" w:name="clinical-findings-and-diagnostic-data"/>
    <w:p>
      <w:pPr>
        <w:pStyle w:val="Heading2"/>
      </w:pPr>
      <w:r>
        <w:t xml:space="preserve">4.0 Clinical Findings and Diagnostic Data</w:t>
      </w:r>
    </w:p>
    <w:p>
      <w:pPr>
        <w:pStyle w:val="FirstParagraph"/>
      </w:pPr>
      <w:r>
        <w:t xml:space="preserve">Based on the comprehensive evaluation conducted by the speech therapist team in Israel Jerusalem, the following clinical findings have been documented:</w:t>
      </w:r>
    </w:p>
    <w:p>
      <w:pPr>
        <w:pStyle w:val="BodyText"/>
      </w:pPr>
      <w:r>
        <w:rPr>
          <w:bCs/>
          <w:b/>
        </w:rPr>
        <w:t xml:space="preserve">Bilingual/Multilingual Impact:</w:t>
      </w:r>
      <w:r>
        <w:t xml:space="preserve">The patient exhibits symptoms of language delay that are distinct from typical bilingual development patterns. This distinction is crucial for any speech therapist working in Jerusalem to avoid misdiagnosis.</w:t>
      </w:r>
    </w:p>
    <w:p>
      <w:pPr>
        <w:pStyle w:val="BodyText"/>
      </w:pPr>
      <w:r>
        <w:rPr>
          <w:bCs/>
          <w:b/>
        </w:rPr>
        <w:t xml:space="preserve">Articulation Deficits:</w:t>
      </w:r>
      <w:r>
        <w:t xml:space="preserve">Significant errors in Hebrew phonology were noted, particularly with the guttural sounds (Chet and Het) which require specific articulatory placement often challenging for non-native speakers residing in Jerusalem.</w:t>
      </w:r>
    </w:p>
    <w:p>
      <w:pPr>
        <w:pStyle w:val="BodyText"/>
      </w:pPr>
      <w:r>
        <w:rPr>
          <w:bCs/>
          <w:b/>
        </w:rPr>
        <w:t xml:space="preserve">Social Communication:</w:t>
      </w:r>
      <w:r>
        <w:t xml:space="preserve">The patient demonstrates difficulties with eye contact and turn-taking, raising concerns regarding Autism Spectrum Disorder (ASD), a condition requiring specialized speech therapist expertise available in major Jerusalem clinics.</w:t>
      </w:r>
    </w:p>
    <w:bookmarkEnd w:id="24"/>
    <w:bookmarkStart w:id="26" w:name="therapeutic-intervention-plan"/>
    <w:p>
      <w:pPr>
        <w:pStyle w:val="Heading2"/>
      </w:pPr>
      <w:r>
        <w:t xml:space="preserve">5.0 Therapeutic Intervention Plan</w:t>
      </w:r>
    </w:p>
    <w:p>
      <w:pPr>
        <w:pStyle w:val="FirstParagraph"/>
      </w:pPr>
      <w:r>
        <w:t xml:space="preserve">This section outlines the proposed treatment plan for the speech therapist to implement within the Israel Jerusalem healthcare framework. The intervention is structured over a twelve-week period with bi-weekly reviews.</w:t>
      </w:r>
    </w:p>
    <w:p>
      <w:pPr>
        <w:numPr>
          <w:ilvl w:val="0"/>
          <w:numId w:val="1001"/>
        </w:numPr>
        <w:pStyle w:val="Compact"/>
      </w:pPr>
      <w:r>
        <w:t xml:space="preserve">Phase One: Acute Assessment and Rapport Building</w:t>
      </w:r>
    </w:p>
    <w:bookmarkStart w:id="25" w:name="X8df3c4ad12536f04726a093d3ad6c0489220f52"/>
    <w:p>
      <w:pPr>
        <w:pStyle w:val="Heading3"/>
      </w:pPr>
      <w:r>
        <w:t xml:space="preserve">5.1 Linguistic Specific Goals for Israel Jerusalem Context</w:t>
      </w:r>
    </w:p>
    <w:p>
      <w:pPr>
        <w:pStyle w:val="FirstParagraph"/>
      </w:pPr>
      <w:r>
        <w:rPr>
          <w:bCs/>
          <w:b/>
        </w:rPr>
        <w:t xml:space="preserve">Hebrew Phonology:</w:t>
      </w:r>
      <w:r>
        <w:t xml:space="preserve">Treatment will prioritize the mastery of challenging Hebrew phonemes using visual aids and tactile feedback.</w:t>
      </w:r>
    </w:p>
    <w:p>
      <w:pPr>
        <w:pStyle w:val="BodyText"/>
      </w:pPr>
      <w:r>
        <w:rPr>
          <w:bCs/>
          <w:b/>
        </w:rPr>
        <w:t xml:space="preserve">Bilingual Maintenance:</w:t>
      </w:r>
      <w:r>
        <w:t xml:space="preserve">The speech therapist will advise parents on maintaining their native language (e.g., Russian or Arabic) while promoting Hebrew acquisition, acknowledging research that bilingualism does not cause developmental delay but requires adequate input in both languages.</w:t>
      </w:r>
    </w:p>
    <w:bookmarkEnd w:id="25"/>
    <w:bookmarkEnd w:id="26"/>
    <w:bookmarkStart w:id="27" w:name="Xf1d793b566e52ad6dda6b749753db10e4bf948f"/>
    <w:p>
      <w:pPr>
        <w:pStyle w:val="Heading2"/>
      </w:pPr>
      <w:r>
        <w:t xml:space="preserve">6.0 Challenges Specific to Speech Therapy in Jerusalem</w:t>
      </w:r>
    </w:p>
    <w:p>
      <w:pPr>
        <w:pStyle w:val="FirstParagraph"/>
      </w:pPr>
      <w:r>
        <w:t xml:space="preserve">It is imperative for this lab report to address the unique challenges faced by speech therapist professionals in Israel Jerusalem:</w:t>
      </w:r>
    </w:p>
    <w:p>
      <w:pPr>
        <w:pStyle w:val="BodyText"/>
      </w:pPr>
      <w:r>
        <w:rPr>
          <w:bCs/>
          <w:b/>
        </w:rPr>
        <w:t xml:space="preserve">Linguistic Diversity:</w:t>
      </w:r>
      <w:r>
        <w:t xml:space="preserve">The sheer variety of languages spoken in Jerusalem necessitates that a single speech therapist may need to coordinate with multiple interpreters or collaborate with colleagues from different linguistic backgrounds.</w:t>
      </w:r>
    </w:p>
    <w:p>
      <w:pPr>
        <w:pStyle w:val="BodyText"/>
      </w:pPr>
      <w:r>
        <w:rPr>
          <w:bCs/>
          <w:b/>
        </w:rPr>
        <w:t xml:space="preserve">Cultural Sensitivity:</w:t>
      </w:r>
      <w:r>
        <w:t xml:space="preserve">Understanding cultural norms regarding disability and communication is essential. In some communities within Jerusalem, there may be stigma associated with seeking speech therapy, requiring the speech therapist to employ sensitive psycho-educational approaches.</w:t>
      </w:r>
    </w:p>
    <w:p>
      <w:pPr>
        <w:pStyle w:val="BodyText"/>
      </w:pPr>
      <w:r>
        <w:rPr>
          <w:bCs/>
          <w:b/>
        </w:rPr>
        <w:t xml:space="preserve">Economic and Access Barriers:</w:t>
      </w:r>
      <w:r>
        <w:t xml:space="preserve">The cost of private speech therapy in Jerusalem can be prohibitive for many families. This lab report recommends advocating for insurance coverage through Kupat Holim (health funds) or utilizing community-based centers that offer subsidized services.</w:t>
      </w:r>
    </w:p>
    <w:bookmarkEnd w:id="27"/>
    <w:bookmarkStart w:id="28" w:name="expected-outcomes-and-prognosis"/>
    <w:p>
      <w:pPr>
        <w:pStyle w:val="Heading2"/>
      </w:pPr>
      <w:r>
        <w:t xml:space="preserve">7.0 Expected Outcomes and Prognosis</w:t>
      </w:r>
    </w:p>
    <w:p>
      <w:pPr>
        <w:pStyle w:val="FirstParagraph"/>
      </w:pPr>
      <w:r>
        <w:t xml:space="preserve">With consistent intervention by a qualified speech therapist, patients with similar profiles in Israel Jerusalem typically show significant improvement in intelligibility and social engagement within six months. However, progress may vary based on the consistency of home practice and the socio-economic stability of the family. The prognosis is generally positive provided that early intervention strategies are strictly adhered to.</w:t>
      </w:r>
    </w:p>
    <w:bookmarkEnd w:id="28"/>
    <w:bookmarkStart w:id="29" w:name="conclusion"/>
    <w:p>
      <w:pPr>
        <w:pStyle w:val="Heading2"/>
      </w:pPr>
      <w:r>
        <w:t xml:space="preserve">8.0 Conclusion</w:t>
      </w:r>
    </w:p>
    <w:p>
      <w:pPr>
        <w:pStyle w:val="FirstParagraph"/>
      </w:pPr>
      <w:r>
        <w:t xml:space="preserve">This laboratory report underscores the complexity and importance of specialized speech therapist services in Israel Jerusalem. The successful management of communication disorders in this region demands not only clinical expertise but also cultural competence and linguistic adaptability. As Jerusalem continues to grow as a multicultural hub, the role of the speech therapist becomes increasingly vital in ensuring that all residents, regardless of their linguistic background or origin can effectively communicate and integrate into society.</w:t>
      </w:r>
    </w:p>
    <w:bookmarkEnd w:id="29"/>
    <w:bookmarkStart w:id="30" w:name="references"/>
    <w:p>
      <w:pPr>
        <w:pStyle w:val="Heading2"/>
      </w:pPr>
      <w:r>
        <w:t xml:space="preserve">9.0 References</w:t>
      </w:r>
    </w:p>
    <w:p>
      <w:pPr>
        <w:numPr>
          <w:ilvl w:val="0"/>
          <w:numId w:val="1002"/>
        </w:numPr>
        <w:pStyle w:val="Compact"/>
      </w:pPr>
      <w:r>
        <w:t xml:space="preserve">Mordechai, R. (2018). "Bilingualism and Speech Development in Jerusalem Children." Journal of Israeli Psychology.</w:t>
      </w:r>
    </w:p>
    <w:p>
      <w:pPr>
        <w:numPr>
          <w:ilvl w:val="0"/>
          <w:numId w:val="1002"/>
        </w:numPr>
        <w:pStyle w:val="Compact"/>
      </w:pPr>
      <w:r>
        <w:t xml:space="preserve">Kupat Holim National Data on Speech Therapy Utilization in the Jerusalem District (2023).</w:t>
      </w:r>
    </w:p>
    <w:p>
      <w:pPr>
        <w:numPr>
          <w:ilvl w:val="0"/>
          <w:numId w:val="1002"/>
        </w:numPr>
        <w:pStyle w:val="Compact"/>
      </w:pPr>
      <w:r>
        <w:t xml:space="preserve">World Health Organization Regional Office for Europe. Guidelines on Communication Disorders Intervention in Multicultural Settings.</w:t>
      </w:r>
    </w:p>
    <w:p>
      <w:pPr>
        <w:pStyle w:val="FirstParagraph"/>
      </w:pPr>
      <w:r>
        <w:rPr>
          <w:bCs/>
          <w:b/>
        </w:rPr>
        <w:t xml:space="preserve">Note:</w:t>
      </w:r>
      <w:r>
        <w:t xml:space="preserve">This document is generated for educational and informational purposes regarding the role of a Speech Therapist in the specific geographical and cultural context of Israel Jerusalem.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Speech Therapist Services in Israel, Jerusalem</dc:title>
  <dc:creator/>
  <dc:language>en</dc:language>
  <cp:keywords/>
  <dcterms:created xsi:type="dcterms:W3CDTF">2026-07-29T07:41:07Z</dcterms:created>
  <dcterms:modified xsi:type="dcterms:W3CDTF">2026-07-29T07:41:07Z</dcterms:modified>
</cp:coreProperties>
</file>

<file path=docProps/custom.xml><?xml version="1.0" encoding="utf-8"?>
<Properties xmlns="http://schemas.openxmlformats.org/officeDocument/2006/custom-properties" xmlns:vt="http://schemas.openxmlformats.org/officeDocument/2006/docPropsVTypes"/>
</file>