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Therapy</w:t>
      </w:r>
      <w:r>
        <w:t xml:space="preserve"> </w:t>
      </w:r>
      <w:r>
        <w:t xml:space="preserve">Integration</w:t>
      </w:r>
      <w:r>
        <w:t xml:space="preserve"> </w:t>
      </w:r>
      <w:r>
        <w:t xml:space="preserve">in</w:t>
      </w:r>
      <w:r>
        <w:t xml:space="preserve"> </w:t>
      </w:r>
      <w:r>
        <w:t xml:space="preserve">Nepal</w:t>
      </w:r>
      <w:r>
        <w:t xml:space="preserve"> </w:t>
      </w:r>
      <w:r>
        <w:t xml:space="preserve">Kathmandu</w:t>
      </w:r>
    </w:p>
    <w:bookmarkStart w:id="29" w:name="Xd384aa82a08525b1834d05ec8ff0582626ea0f7"/>
    <w:p>
      <w:pPr>
        <w:pStyle w:val="Heading1"/>
      </w:pPr>
      <w:r>
        <w:t xml:space="preserve">Comprehensive Lab Report: Evaluation of Speech Therapist Services in Nepal Kathmandu</w:t>
      </w:r>
    </w:p>
    <w:p>
      <w:pPr>
        <w:pStyle w:val="FirstParagraph"/>
      </w:pPr>
      <w:r>
        <w:rPr>
          <w:bCs/>
          <w:b/>
        </w:rPr>
        <w:t xml:space="preserve">Date:</w:t>
      </w:r>
      <w:r>
        <w:t xml:space="preserve"> </w:t>
      </w:r>
      <w:r>
        <w:t xml:space="preserve">October 26, 2023</w:t>
      </w:r>
      <w:r>
        <w:br/>
      </w:r>
      <w:r>
        <w:t xml:space="preserve"> </w:t>
      </w:r>
    </w:p>
    <w:bookmarkStart w:id="20" w:name="abstract"/>
    <w:p>
      <w:pPr>
        <w:pStyle w:val="Heading2"/>
      </w:pPr>
      <w:r>
        <w:t xml:space="preserve">1. Abstract</w:t>
      </w:r>
    </w:p>
    <w:p>
      <w:pPr>
        <w:pStyle w:val="FirstParagraph"/>
      </w:pPr>
      <w:r>
        <w:t xml:space="preserve">This</w:t>
      </w:r>
      <w:r>
        <w:t xml:space="preserve"> </w:t>
      </w:r>
      <w:r>
        <w:rPr>
          <w:bCs/>
          <w:b/>
        </w:rPr>
        <w:t xml:space="preserve">Laboratory Report</w:t>
      </w:r>
      <w:r>
        <w:t xml:space="preserve"> </w:t>
      </w:r>
      <w:r>
        <w:t xml:space="preserve">details the systematic evaluation of speech-language pathology services currently available within the metropolitan region of</w:t>
      </w:r>
      <w:r>
        <w:t xml:space="preserve"> </w:t>
      </w:r>
      <w:r>
        <w:rPr>
          <w:bCs/>
          <w:b/>
        </w:rPr>
        <w:t xml:space="preserve">Nepal Kathmandu</w:t>
      </w:r>
      <w:r>
        <w:t xml:space="preserve">. As urbanization accelerates in South Asia, the prevalence of communication disorders, including stuttering, articulation deficits, and late-language emergence among children under five years old has become a critical public health concern. This report aims to analyze the efficacy of local</w:t>
      </w:r>
      <w:r>
        <w:t xml:space="preserve"> </w:t>
      </w:r>
      <w:r>
        <w:rPr>
          <w:bCs/>
          <w:b/>
        </w:rPr>
        <w:t xml:space="preserve">Speech Therapist</w:t>
      </w:r>
      <w:r>
        <w:t xml:space="preserve"> </w:t>
      </w:r>
      <w:r>
        <w:t xml:space="preserve">interventions against standard international protocols adapted for the Nepali linguistic context. The study highlights the necessity for localized assessment tools and culturally competent care in addressing communication delays in one of Asia's most densely populated cities.</w:t>
      </w:r>
    </w:p>
    <w:bookmarkEnd w:id="20"/>
    <w:bookmarkStart w:id="21" w:name="introduction-and-background"/>
    <w:p>
      <w:pPr>
        <w:pStyle w:val="Heading2"/>
      </w:pPr>
      <w:r>
        <w:t xml:space="preserve">2. Introduction and Background</w:t>
      </w:r>
    </w:p>
    <w:p>
      <w:pPr>
        <w:pStyle w:val="FirstParagraph"/>
      </w:pPr>
      <w:r>
        <w:t xml:space="preserve">The demand for professional speech therapy in</w:t>
      </w:r>
      <w:r>
        <w:t xml:space="preserve"> </w:t>
      </w:r>
      <w:r>
        <w:rPr>
          <w:bCs/>
          <w:b/>
        </w:rPr>
        <w:t xml:space="preserve">Nepal Kathmandu</w:t>
      </w:r>
      <w:r>
        <w:t xml:space="preserve"> </w:t>
      </w:r>
      <w:r>
        <w:t xml:space="preserve">has surged significantly over the past decade. Historically, communication disorders were often stigmatized or misattributed to supernatural causes within traditional communities across Nepal. However, with increased awareness regarding developmental milestones and neurodiversity in the capital city, there is a growing recognition of the need for specialized medical and therapeutic support.</w:t>
      </w:r>
    </w:p>
    <w:p>
      <w:pPr>
        <w:pStyle w:val="BodyText"/>
      </w:pPr>
      <w:r>
        <w:t xml:space="preserve">A</w:t>
      </w:r>
      <w:r>
        <w:t xml:space="preserve"> </w:t>
      </w:r>
      <w:r>
        <w:rPr>
          <w:bCs/>
          <w:b/>
        </w:rPr>
        <w:t xml:space="preserve">Speech Therapist</w:t>
      </w:r>
      <w:r>
        <w:t xml:space="preserve">, also known as a speech-language pathologist (SLP), plays a pivotal role in diagnosing and treating communication disorders. In the context of</w:t>
      </w:r>
      <w:r>
        <w:t xml:space="preserve"> </w:t>
      </w:r>
      <w:r>
        <w:rPr>
          <w:bCs/>
          <w:b/>
        </w:rPr>
        <w:t xml:space="preserve">Nepal Kathmandu</w:t>
      </w:r>
      <w:r>
        <w:t xml:space="preserve">, these professionals must navigate a unique landscape characterized by linguistic diversity, varying socioeconomic statuses, and limited infrastructure in certain peri-urban areas. This report serves as a clinical laboratory document to assess how effectively current therapeutic models address these challenges.</w:t>
      </w:r>
    </w:p>
    <w:bookmarkEnd w:id="21"/>
    <w:bookmarkStart w:id="22" w:name="objectives-of-the-study"/>
    <w:p>
      <w:pPr>
        <w:pStyle w:val="Heading2"/>
      </w:pPr>
      <w:r>
        <w:t xml:space="preserve">3. Objectives of the Study</w:t>
      </w:r>
    </w:p>
    <w:p>
      <w:pPr>
        <w:pStyle w:val="FirstParagraph"/>
      </w:pPr>
      <w:r>
        <w:t xml:space="preserve">The primary objectives of this</w:t>
      </w:r>
      <w:r>
        <w:t xml:space="preserve"> </w:t>
      </w:r>
      <w:r>
        <w:rPr>
          <w:bCs/>
          <w:b/>
        </w:rPr>
        <w:t xml:space="preserve">Laboratory Report</w:t>
      </w:r>
      <w:r>
        <w:t xml:space="preserve"> </w:t>
      </w:r>
      <w:r>
        <w:t xml:space="preserve">are as follows:</w:t>
      </w:r>
    </w:p>
    <w:p>
      <w:pPr>
        <w:numPr>
          <w:ilvl w:val="0"/>
          <w:numId w:val="1001"/>
        </w:numPr>
        <w:pStyle w:val="Compact"/>
      </w:pPr>
      <w:r>
        <w:t xml:space="preserve">To evaluate the accessibility and quality of services provided by a</w:t>
      </w:r>
      <w:r>
        <w:t xml:space="preserve"> </w:t>
      </w:r>
      <w:r>
        <w:rPr>
          <w:bCs/>
          <w:b/>
        </w:rPr>
        <w:t xml:space="preserve">Nepal Kathmandu Speech Therapist</w:t>
      </w:r>
      <w:r>
        <w:t xml:space="preserve">.</w:t>
      </w:r>
    </w:p>
    <w:p>
      <w:pPr>
        <w:numPr>
          <w:ilvl w:val="0"/>
          <w:numId w:val="1001"/>
        </w:numPr>
        <w:pStyle w:val="Compact"/>
      </w:pPr>
      <w:r>
        <w:t xml:space="preserve">To assess the cultural adaptation of standardized speech assessment tools for Nepali-speaking children.</w:t>
      </w:r>
    </w:p>
    <w:p>
      <w:pPr>
        <w:numPr>
          <w:ilvl w:val="0"/>
          <w:numId w:val="1001"/>
        </w:numPr>
        <w:pStyle w:val="Compact"/>
      </w:pPr>
      <w:r>
        <w:t xml:space="preserve">To recommend evidence-based strategies for improving outcomes for patients with aphasia, autism spectrum disorder (ASD), and developmental delays.</w:t>
      </w:r>
    </w:p>
    <w:bookmarkEnd w:id="22"/>
    <w:bookmarkStart w:id="25" w:name="methodology"/>
    <w:p>
      <w:pPr>
        <w:pStyle w:val="Heading2"/>
      </w:pPr>
      <w:r>
        <w:t xml:space="preserve">4. Methodology</w:t>
      </w:r>
    </w:p>
    <w:p>
      <w:pPr>
        <w:pStyle w:val="FirstParagraph"/>
      </w:pPr>
      <w:r>
        <w:t xml:space="preserve">Data for this</w:t>
      </w:r>
      <w:r>
        <w:t xml:space="preserve"> </w:t>
      </w:r>
      <w:r>
        <w:rPr>
          <w:bCs/>
          <w:b/>
        </w:rPr>
        <w:t xml:space="preserve">Laboratory Report</w:t>
      </w:r>
      <w:r>
        <w:t xml:space="preserve">Nepal Kathmandu. The study employed a mixed-methods approach, combining quantitative patient outcome metrics with qualitative interviews regarding the therapeutic process.</w:t>
      </w:r>
    </w:p>
    <w:bookmarkStart w:id="23" w:name="participant-selection"/>
    <w:p>
      <w:pPr>
        <w:pStyle w:val="Heading3"/>
      </w:pPr>
      <w:r>
        <w:t xml:space="preserve">4.1 Participant Selection</w:t>
      </w:r>
    </w:p>
    <w:p>
      <w:pPr>
        <w:pStyle w:val="FirstParagraph"/>
      </w:pPr>
      <w:r>
        <w:t xml:space="preserve">The cohort consisted of 150 patients ranging from ages 2 to 65 years, referred by pediatricians and ENT specialists in</w:t>
      </w:r>
      <w:r>
        <w:t xml:space="preserve"> </w:t>
      </w:r>
      <w:r>
        <w:rPr>
          <w:bCs/>
          <w:b/>
        </w:rPr>
        <w:t xml:space="preserve">Nepal Kathmandu</w:t>
      </w:r>
      <w:r>
        <w:t xml:space="preserve">. Participants were divided into three groups: pediatric developmental delays, adult stroke survivors (aphasia), and geriatric degenerative conditions.</w:t>
      </w:r>
    </w:p>
    <w:bookmarkEnd w:id="23"/>
    <w:bookmarkStart w:id="24" w:name="role-of-the-speech-therapist"/>
    <w:p>
      <w:pPr>
        <w:pStyle w:val="Heading3"/>
      </w:pPr>
      <w:r>
        <w:t xml:space="preserve">4.2 Role of the Speech Therapist</w:t>
      </w:r>
    </w:p>
    <w:p>
      <w:pPr>
        <w:pStyle w:val="FirstParagraph"/>
      </w:pPr>
      <w:r>
        <w:t xml:space="preserve">Clinical observation focused on the methodologies used by each</w:t>
      </w:r>
      <w:r>
        <w:t xml:space="preserve"> </w:t>
      </w:r>
      <w:r>
        <w:rPr>
          <w:bCs/>
          <w:b/>
        </w:rPr>
        <w:t xml:space="preserve">Nepal Kathmandu Speech Therapist</w:t>
      </w:r>
      <w:r>
        <w:t xml:space="preserve">. Key areas of observation included:</w:t>
      </w:r>
    </w:p>
    <w:p>
      <w:pPr>
        <w:numPr>
          <w:ilvl w:val="0"/>
          <w:numId w:val="1002"/>
        </w:numPr>
        <w:pStyle w:val="Compact"/>
      </w:pPr>
      <w:r>
        <w:rPr>
          <w:bCs/>
          <w:b/>
        </w:rPr>
        <w:t xml:space="preserve">Assessment Accuracy:</w:t>
      </w:r>
    </w:p>
    <w:p>
      <w:pPr>
        <w:numPr>
          <w:ilvl w:val="0"/>
          <w:numId w:val="1002"/>
        </w:numPr>
        <w:pStyle w:val="Compact"/>
      </w:pPr>
      <w:r>
        <w:rPr>
          <w:bCs/>
          <w:b/>
        </w:rPr>
        <w:t xml:space="preserve">Treatment Planning:</w:t>
      </w:r>
    </w:p>
    <w:p>
      <w:pPr>
        <w:numPr>
          <w:ilvl w:val="0"/>
          <w:numId w:val="1002"/>
        </w:numPr>
        <w:pStyle w:val="Compact"/>
      </w:pPr>
      <w:r>
        <w:t xml:space="preserve">Cultural Sensitivity: How did the therapist incorporate local idioms and family dynamics into therapy?</w:t>
      </w:r>
    </w:p>
    <w:bookmarkEnd w:id="24"/>
    <w:bookmarkEnd w:id="25"/>
    <w:bookmarkStart w:id="26" w:name="clinical-findings-and-analysis"/>
    <w:p>
      <w:pPr>
        <w:pStyle w:val="Heading2"/>
      </w:pPr>
      <w:r>
        <w:t xml:space="preserve">5. Clinical Findings and Analysis</w:t>
      </w:r>
    </w:p>
    <w:p>
      <w:pPr>
        <w:pStyle w:val="FirstParagraph"/>
      </w:pPr>
      <w:r>
        <w:t xml:space="preserve">The results of this laboratory investigation reveal significant trends in speech pathology services in</w:t>
      </w:r>
      <w:r>
        <w:t xml:space="preserve"> </w:t>
      </w:r>
      <w:r>
        <w:rPr>
          <w:bCs/>
          <w:b/>
        </w:rPr>
        <w:t xml:space="preserve">Nepal Kathmandu</w:t>
      </w:r>
      <w:r>
        <w:t xml:space="preserve">.</w:t>
      </w:r>
    </w:p>
    <w:p>
      <w:pPr>
        <w:pStyle w:val="BodyText"/>
      </w:pPr>
      <w:r>
        <w:t xml:space="preserve">Laboratory Observation A: Pediatric Articulation Errors</w:t>
      </w:r>
    </w:p>
    <w:p>
      <w:pPr>
        <w:pStyle w:val="BodyText"/>
      </w:pPr>
      <w:r>
        <w:t xml:space="preserve">In the pediatric cohort, 60% of cases presented with articulation errors specific to the Nepali phoneme inventory. It was observed that</w:t>
      </w:r>
      <w:r>
        <w:t xml:space="preserve"> </w:t>
      </w:r>
      <w:r>
        <w:rPr>
          <w:bCs/>
          <w:b/>
        </w:rPr>
        <w:t xml:space="preserve">Nepal Kathmandu Speech Therapist</w:t>
      </w:r>
      <w:r>
        <w:t xml:space="preserve"> </w:t>
      </w:r>
      <w:r>
        <w:t xml:space="preserve">practitioners who utilized visual aids and home-practice guides tailored to local dialects saw a 40% faster improvement rate compared to those using imported Western assessment cards which did not reflect local speech sounds.</w:t>
      </w:r>
    </w:p>
    <w:p>
      <w:pPr>
        <w:pStyle w:val="BodyText"/>
      </w:pPr>
      <w:r>
        <w:t xml:space="preserve">Laboratory Observation B: Adult Stroke Rehabilitation</w:t>
      </w:r>
    </w:p>
    <w:p>
      <w:pPr>
        <w:pStyle w:val="BodyText"/>
      </w:pPr>
      <w:r>
        <w:t xml:space="preserve">In the adult population, aphasia recovery was closely linked to family involvement. The</w:t>
      </w:r>
      <w:r>
        <w:t xml:space="preserve"> </w:t>
      </w:r>
      <w:r>
        <w:rPr>
          <w:bCs/>
          <w:b/>
        </w:rPr>
        <w:t xml:space="preserve">Nepal Kathmandu Speech Therapist</w:t>
      </w:r>
      <w:r>
        <w:t xml:space="preserve"> </w:t>
      </w:r>
      <w:r>
        <w:t xml:space="preserve">data indicates that when families are educated on communication strategies during therapy sessions, patient retention increases by 25%. This is crucial in a collectivist society like Nepal, where family support is the primary caregiver structure.</w:t>
      </w:r>
    </w:p>
    <w:p>
      <w:pPr>
        <w:pStyle w:val="BodyText"/>
      </w:pPr>
      <w:r>
        <w:t xml:space="preserve">Laboratory Observation C: Infrastructure and Resources</w:t>
      </w:r>
    </w:p>
    <w:p>
      <w:pPr>
        <w:pStyle w:val="BodyText"/>
      </w:pPr>
      <w:r>
        <w:t xml:space="preserve">A comparative analysis of private versus public facilities in</w:t>
      </w:r>
      <w:r>
        <w:t xml:space="preserve"> </w:t>
      </w:r>
      <w:r>
        <w:rPr>
          <w:bCs/>
          <w:b/>
        </w:rPr>
        <w:t xml:space="preserve">Nepal Kathmandu</w:t>
      </w:r>
      <w:r>
        <w:t xml:space="preserve"> </w:t>
      </w:r>
      <w:r>
        <w:t xml:space="preserve">showed a disparity in resource availability. Private clinics often had access to digital assessment software, while many government hospitals relied solely on clinical observation. This gap highlights the need for standardized, low-cost diagnostic tools that can be deployed universally.</w:t>
      </w:r>
    </w:p>
    <w:bookmarkEnd w:id="26"/>
    <w:bookmarkStart w:id="27" w:name="discussion"/>
    <w:p>
      <w:pPr>
        <w:pStyle w:val="Heading2"/>
      </w:pPr>
      <w:r>
        <w:t xml:space="preserve">6. Discussion</w:t>
      </w:r>
    </w:p>
    <w:p>
      <w:pPr>
        <w:pStyle w:val="FirstParagraph"/>
      </w:pPr>
      <w:r>
        <w:t xml:space="preserve">The findings underscore the critical importance of specialized</w:t>
      </w:r>
      <w:r>
        <w:t xml:space="preserve"> </w:t>
      </w:r>
      <w:r>
        <w:rPr>
          <w:bCs/>
          <w:b/>
        </w:rPr>
        <w:t xml:space="preserve">Nepal Kathmandu Speech Therapist</w:t>
      </w:r>
      <w:r>
        <w:t xml:space="preserve"> </w:t>
      </w:r>
      <w:r>
        <w:t xml:space="preserve">training programs. While there are increasing numbers of practitioners, there remains a shortage of those certified in advanced neuro-rehabilitation techniques required for the growing elderly population in the city.</w:t>
      </w:r>
    </w:p>
    <w:p>
      <w:pPr>
        <w:pStyle w:val="BodyText"/>
      </w:pPr>
      <w:r>
        <w:t xml:space="preserve">Furthermore, this</w:t>
      </w:r>
    </w:p>
    <w:p>
      <w:pPr>
        <w:pStyle w:val="BodyText"/>
      </w:pPr>
      <w:r>
        <w:t xml:space="preserve">Laboratory Report emphasizes that "translation" of therapy materials is not enough. Effective therapy requires "transcreation"—adapting content to fit cultural nuances. For instance, role-playing scenarios used by a</w:t>
      </w:r>
      <w:r>
        <w:t xml:space="preserve"> </w:t>
      </w:r>
      <w:r>
        <w:rPr>
          <w:bCs/>
          <w:b/>
        </w:rPr>
        <w:t xml:space="preserve">Nepal Kathmandu Speech Therapist</w:t>
      </w:r>
      <w:r>
        <w:t xml:space="preserve"> </w:t>
      </w:r>
      <w:r>
        <w:t xml:space="preserve">must reflect local market interactions or household dynamics to be effective for the patient.</w:t>
      </w:r>
    </w:p>
    <w:bookmarkEnd w:id="27"/>
    <w:bookmarkStart w:id="28" w:name="conclusion-and-recommendations"/>
    <w:p>
      <w:pPr>
        <w:pStyle w:val="Heading2"/>
      </w:pPr>
      <w:r>
        <w:t xml:space="preserve">7. Conclusion and Recommendations</w:t>
      </w:r>
    </w:p>
    <w:p>
      <w:pPr>
        <w:pStyle w:val="FirstParagraph"/>
      </w:pPr>
      <w:r>
        <w:t xml:space="preserve">In conclusion, the integration of professional speech therapy in</w:t>
      </w:r>
    </w:p>
    <w:p>
      <w:pPr>
        <w:pStyle w:val="BodyText"/>
      </w:pPr>
      <w:r>
        <w:t xml:space="preserve">Nepal Kathmandu is progressing positively, yet challenges remain. The role of a dedicated</w:t>
      </w:r>
    </w:p>
    <w:p>
      <w:pPr>
        <w:pStyle w:val="BodyText"/>
      </w:pPr>
      <w:r>
        <w:t xml:space="preserve">Nepal Kathmandu Speech Therapist is evolving from a service provider to a community educator. To enhance the efficacy of these services, this laboratory report recommends:</w:t>
      </w:r>
    </w:p>
    <w:p>
      <w:pPr>
        <w:numPr>
          <w:ilvl w:val="0"/>
          <w:numId w:val="1003"/>
        </w:numPr>
        <w:pStyle w:val="Compact"/>
      </w:pPr>
      <w:r>
        <w:rPr>
          <w:bCs/>
          <w:b/>
        </w:rPr>
        <w:t xml:space="preserve">Standardized Curriculum:</w:t>
      </w:r>
    </w:p>
    <w:p>
      <w:pPr>
        <w:numPr>
          <w:ilvl w:val="0"/>
          <w:numId w:val="1003"/>
        </w:numPr>
        <w:pStyle w:val="Compact"/>
      </w:pPr>
      <w:r>
        <w:t xml:space="preserve">Multidisciplinary Teams: Establishing stronger referral networks between ENT specialists, neurologists, and the</w:t>
      </w:r>
    </w:p>
    <w:p>
      <w:pPr>
        <w:numPr>
          <w:ilvl w:val="0"/>
          <w:numId w:val="1000"/>
        </w:numPr>
        <w:pStyle w:val="Compact"/>
      </w:pPr>
      <w:r>
        <w:t xml:space="preserve">Nepal Kathmandu Speech Therapist community.</w:t>
      </w:r>
    </w:p>
    <w:p>
      <w:pPr>
        <w:numPr>
          <w:ilvl w:val="0"/>
          <w:numId w:val="1003"/>
        </w:numPr>
        <w:pStyle w:val="Compact"/>
      </w:pPr>
      <w:r>
        <w:t xml:space="preserve">Awareness Campaigns: Public health initiatives in schools and communities to destigmatize stuttering and speech delays.</w:t>
      </w:r>
    </w:p>
    <w:p>
      <w:pPr>
        <w:pStyle w:val="FirstParagraph"/>
      </w:pPr>
      <w:r>
        <w:t xml:space="preserve">This</w:t>
      </w:r>
    </w:p>
    <w:p>
      <w:pPr>
        <w:pStyle w:val="BodyText"/>
      </w:pPr>
      <w:r>
        <w:t xml:space="preserve">Laboratory Report confirms that investing in specialized speech pathology services is not merely a medical necessity but a social imperative for the inclusive development of</w:t>
      </w:r>
    </w:p>
    <w:p>
      <w:pPr>
        <w:pStyle w:val="BodyText"/>
      </w:pPr>
      <w:r>
        <w:t xml:space="preserve">Nepal Kathmandu. By empowering local therapists and adapting global best practices to the local context, we can ensure that every citizen in Kathmandu has the right to communicate effectively.</w:t>
      </w:r>
    </w:p>
    <w:p>
      <w:r>
        <w:pict>
          <v:rect style="width:0;height:1.5pt" o:hralign="center" o:hrstd="t" o:hr="t"/>
        </w:pict>
      </w:r>
    </w:p>
    <w:p>
      <w:pPr>
        <w:pStyle w:val="FirstParagraph"/>
      </w:pPr>
      <w:r>
        <w:rPr>
          <w:iCs/>
          <w:i/>
        </w:rPr>
        <w:t xml:space="preserve">Note: This document is a simulated laboratory report for educational and informational purposes regarding speech therapy standards in Nepal Kathmandu.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Therapy Integration in Nepal Kathmandu</dc:title>
  <dc:creator/>
  <dc:language>en</dc:language>
  <cp:keywords/>
  <dcterms:created xsi:type="dcterms:W3CDTF">2026-07-29T14:47:50Z</dcterms:created>
  <dcterms:modified xsi:type="dcterms:W3CDTF">2026-07-29T14:47:50Z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