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Observation</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a09840d0f5dbc5e7e866538b9866057cafde22c"/>
    <w:p>
      <w:pPr>
        <w:pStyle w:val="Heading1"/>
      </w:pPr>
      <w:r>
        <w:t xml:space="preserve">Clinical Observation Report: Speech Therapist Services in South Africa Johannesburg</w:t>
      </w:r>
    </w:p>
    <w:p>
      <w:pPr>
        <w:pStyle w:val="FirstParagraph"/>
      </w:pPr>
      <w:r>
        <w:rPr>
          <w:bCs/>
          <w:b/>
        </w:rPr>
        <w:t xml:space="preserve">Date:</w:t>
      </w:r>
      <w:r>
        <w:t xml:space="preserve"> </w:t>
      </w:r>
      <w:r>
        <w:t xml:space="preserve">October 24, 2023</w:t>
      </w:r>
      <w:r>
        <w:br/>
      </w:r>
      <w:r>
        <w:rPr>
          <w:bCs/>
          <w:b/>
        </w:rPr>
        <w:t xml:space="preserve">Locus of Study:</w:t>
      </w:r>
      <w:r>
        <w:t xml:space="preserve"> </w:t>
      </w:r>
      <w:r>
        <w:t xml:space="preserve">Johannesburg Metropolitan Healthcare District, South Africa</w:t>
      </w:r>
      <w:r>
        <w:br/>
      </w:r>
      <w:r>
        <w:rPr>
          <w:bCs/>
          <w:b/>
        </w:rPr>
        <w:t xml:space="preserve">Focused Discipline:</w:t>
      </w:r>
      <w:r>
        <w:t xml:space="preserve"> </w:t>
      </w:r>
      <w:r>
        <w:t xml:space="preserve">Speech and Language Therapy (Speech Therapist)</w:t>
      </w:r>
      <w:r>
        <w:br/>
      </w:r>
    </w:p>
    <w:bookmarkEnd w:id="20"/>
    <w:bookmarkStart w:id="21" w:name="i.-executive-summary"/>
    <w:p>
      <w:pPr>
        <w:pStyle w:val="Heading1"/>
      </w:pPr>
      <w:r>
        <w:t xml:space="preserve">I. Executive Summary</w:t>
      </w:r>
    </w:p>
    <w:p>
      <w:pPr>
        <w:pStyle w:val="FirstParagraph"/>
      </w:pPr>
      <w:r>
        <w:t xml:space="preserve">This comprehensive Lab Report document serves as an in-depth analytical review of the operational, clinical, and sociolinguistic dynamics associated with the role of a Speech Therapist within the complex healthcare landscape of South Africa Johannesburg. The primary objective of this report is to elucidate how a Speech Therapist functions not merely as a medical practitioner but as a crucial cultural and communicative bridge in one of Africa's most populous urban centers. By examining the intersectionality of linguistic diversity, socioeconomic disparities, and clinical efficacy in South Africa Johannesburg, this document highlights the critical necessity for specialized training and culturally responsive practice models for every Speech Therapist operating within this jurisdiction.</w:t>
      </w:r>
    </w:p>
    <w:bookmarkEnd w:id="21"/>
    <w:bookmarkStart w:id="22" w:name="X04887cca60ea26432ee0a37674189db06f4266f"/>
    <w:p>
      <w:pPr>
        <w:pStyle w:val="Heading1"/>
      </w:pPr>
      <w:r>
        <w:t xml:space="preserve">II. Introduction: The Contextual Landscape</w:t>
      </w:r>
    </w:p>
    <w:p>
      <w:pPr>
        <w:pStyle w:val="FirstParagraph"/>
      </w:pPr>
      <w:r>
        <w:t xml:space="preserve">Johannesburg is frequently described as the economic engine of South Africa, yet its healthcare infrastructure presents a dualistic reality characterized by stark contrasts between well-resourced private institutions and underfunded public clinics. For a Speech Therapist operating in this environment, the challenge extends beyond standard diagnostic criteria. The definition of "speech" and "language" is inherently tied to culture. In South Africa Johannesburg, where over eleven official languages are spoken daily, a Speech Therapist must possess high levels of linguistic agility. It is insufficient for a practitioner to simply translate assessments; they must understand the phonological structures of isiZulu, isiXhosa, Sepedi, Setswana, and Afrikaans to differentiate between language difference (cultural variance) and language disorder (pathology). This report argues that the efficacy of any Speech Therapist in this region is directly proportional to their cultural competence.</w:t>
      </w:r>
    </w:p>
    <w:bookmarkEnd w:id="22"/>
    <w:bookmarkStart w:id="23" w:name="Xf88feda225305ce0e716656d4db9ac40372de23"/>
    <w:p>
      <w:pPr>
        <w:pStyle w:val="Heading1"/>
      </w:pPr>
      <w:r>
        <w:t xml:space="preserve">III. Methodology and Observational Parameters</w:t>
      </w:r>
    </w:p>
    <w:p>
      <w:pPr>
        <w:pStyle w:val="FirstParagraph"/>
      </w:pPr>
      <w:r>
        <w:t xml:space="preserve">To accurately assess the role of a Speech Therapist in South Africa Johannesburg, data was synthesized from clinical case studies, community outreach program logs, and comparative healthcare policy reviews. The observation period focused on three distinct sectors: public hospitals in Soweto (part of the greater Johannesburg metropolitan area), private pediatric clinics in Sandton, and school-based intervention programs across various townships. The key variables measured included assessment duration, multilingual resource availability, family engagement rates, and therapeutic outcome consistency.</w:t>
      </w:r>
    </w:p>
    <w:bookmarkEnd w:id="23"/>
    <w:bookmarkStart w:id="26" w:name="X832109a9ef9a61e7e6f56dfe782860b32366051"/>
    <w:p>
      <w:pPr>
        <w:pStyle w:val="Heading1"/>
      </w:pPr>
      <w:r>
        <w:t xml:space="preserve">IV. Clinical Challenges Specific to South Africa Johannesburg</w:t>
      </w:r>
    </w:p>
    <w:bookmarkStart w:id="24" w:name="X886d8d3ce5be8dd3e9f7f4477bbc3037d071003"/>
    <w:p>
      <w:pPr>
        <w:pStyle w:val="Heading3"/>
      </w:pPr>
      <w:r>
        <w:t xml:space="preserve">A. Linguistic Heterogeneity as a Diagnostic Barrier</w:t>
      </w:r>
    </w:p>
    <w:p>
      <w:pPr>
        <w:pStyle w:val="FirstParagraph"/>
      </w:pPr>
      <w:r>
        <w:t xml:space="preserve">The most significant hurdle identified for every Speech Therapist practicing in South Africa Johannesburg is the lack of standardized normative data for many local languages. Standardized tests imported from North America or Europe are often linguistically and culturally invalid when applied to children growing up in multilingual households common in Johannesburg. For instance, a child might code-switch between English and Zulu, which is a normal developmental milestone for bilingual acquisition, but may be misdiagnosed as an expressive language delay by an untrained observer. Therefore, the Speech Therapist must employ dynamic assessment techniques rather than static testing to ensure accurate identification of needs.</w:t>
      </w:r>
    </w:p>
    <w:bookmarkEnd w:id="24"/>
    <w:bookmarkStart w:id="25" w:name="Xe8c1cdec81e130aaf30c810b3f2fa0e01c4eb24"/>
    <w:p>
      <w:pPr>
        <w:pStyle w:val="Heading3"/>
      </w:pPr>
      <w:r>
        <w:t xml:space="preserve">B. Socioeconomic Determinants of Communication</w:t>
      </w:r>
    </w:p>
    <w:p>
      <w:pPr>
        <w:pStyle w:val="FirstParagraph"/>
      </w:pPr>
      <w:r>
        <w:t xml:space="preserve">In South Africa Johannesburg, access to early intervention is heavily skewed by economic status. While private Speech Therapists may offer comprehensive early childhood programs, many children in informal settlements rely on overstretched public services. The lab report observations indicate that a Speech Therapist working within the public sector of South Africa Johannesburg often acts as a triage manager due to high caseloads. This limits the time available for detailed phonological analysis and necessitates group therapy models which, while efficient, require careful adaptation to ensure individualized attention.</w:t>
      </w:r>
    </w:p>
    <w:bookmarkEnd w:id="25"/>
    <w:bookmarkEnd w:id="26"/>
    <w:bookmarkStart w:id="27" w:name="v.-the-role-of-technology-and-telehealth"/>
    <w:p>
      <w:pPr>
        <w:pStyle w:val="Heading1"/>
      </w:pPr>
      <w:r>
        <w:t xml:space="preserve">V. The Role of Technology and Telehealth</w:t>
      </w:r>
    </w:p>
    <w:p>
      <w:pPr>
        <w:pStyle w:val="FirstParagraph"/>
      </w:pPr>
      <w:r>
        <w:t xml:space="preserve">In recent years, the role of a Speech Therapist in South Africa Johannesburg has expanded into digital health solutions. Given the traffic congestion and geographic spread of Johannesburg, telehealth has become a viable tool for follow-up sessions. However, this introduces new variables regarding internet accessibility in townships versus affluent suburbs. A modern Speech Therapist must be adept at utilizing low-bandwidth applications to maintain continuity of care, ensuring that the digital divide does not exacerbate existing health disparities.</w:t>
      </w:r>
    </w:p>
    <w:bookmarkEnd w:id="27"/>
    <w:bookmarkStart w:id="28" w:name="vi.-recommendations-for-best-practice"/>
    <w:p>
      <w:pPr>
        <w:pStyle w:val="Heading1"/>
      </w:pPr>
      <w:r>
        <w:t xml:space="preserve">VI. Recommendations for Best Practice</w:t>
      </w:r>
    </w:p>
    <w:p>
      <w:pPr>
        <w:pStyle w:val="FirstParagraph"/>
      </w:pPr>
      <w:r>
        <w:t xml:space="preserve">Based on the findings detailed above, several strategic recommendations are proposed for professionals and policymakers regarding Speech Therapist services in South Africa Johannesburg:</w:t>
      </w:r>
    </w:p>
    <w:p>
      <w:pPr>
        <w:numPr>
          <w:ilvl w:val="0"/>
          <w:numId w:val="1001"/>
        </w:numPr>
        <w:pStyle w:val="Compact"/>
      </w:pPr>
      <w:r>
        <w:rPr>
          <w:bCs/>
          <w:b/>
        </w:rPr>
        <w:t xml:space="preserve">Culturally Responsive Training:</w:t>
      </w:r>
      <w:r>
        <w:t xml:space="preserve"> </w:t>
      </w:r>
      <w:r>
        <w:t xml:space="preserve">University programs training Speech Therapists must integrate rigorous modules on African linguistics and sociolinguistics specific to the Gauteng province.</w:t>
      </w:r>
    </w:p>
    <w:p>
      <w:pPr>
        <w:numPr>
          <w:ilvl w:val="0"/>
          <w:numId w:val="1001"/>
        </w:numPr>
        <w:pStyle w:val="Compact"/>
      </w:pPr>
      <w:r>
        <w:rPr>
          <w:bCs/>
          <w:b/>
        </w:rPr>
        <w:t xml:space="preserve">Development of Local Norms:</w:t>
      </w:r>
    </w:p>
    <w:p>
      <w:pPr>
        <w:numPr>
          <w:ilvl w:val="0"/>
          <w:numId w:val="1001"/>
        </w:numPr>
        <w:pStyle w:val="Compact"/>
      </w:pPr>
      <w:r>
        <w:rPr>
          <w:bCs/>
          <w:b/>
        </w:rPr>
        <w:t xml:space="preserve">Multidisciplinary Collaboration:</w:t>
      </w:r>
    </w:p>
    <w:p>
      <w:pPr>
        <w:numPr>
          <w:ilvl w:val="0"/>
          <w:numId w:val="1001"/>
        </w:numPr>
        <w:pStyle w:val="Compact"/>
      </w:pPr>
      <w:r>
        <w:rPr>
          <w:bCs/>
          <w:b/>
        </w:rPr>
        <w:t xml:space="preserve">Inclusive Policy Implementation:</w:t>
      </w:r>
      <w:r>
        <w:t xml:space="preserve"> </w:t>
      </w:r>
      <w:r>
        <w:t xml:space="preserve">Government bodies must ensure that funding for Speech Therapist services is equitably distributed across both public and private sectors to prevent a two-tiered healthcare system.</w:t>
      </w:r>
    </w:p>
    <w:bookmarkEnd w:id="28"/>
    <w:bookmarkStart w:id="29" w:name="vii.-conclusion"/>
    <w:p>
      <w:pPr>
        <w:pStyle w:val="Heading1"/>
      </w:pPr>
      <w:r>
        <w:t xml:space="preserve">VII. Conclusion</w:t>
      </w:r>
    </w:p>
    <w:p>
      <w:pPr>
        <w:pStyle w:val="FirstParagraph"/>
      </w:pPr>
      <w:r>
        <w:t xml:space="preserve">The analysis presented in this Lab Report document underscores that the profession of a Speech Therapist in South Africa Johannesburg is far more complex than traditional clinical models suggest. It is a role deeply embedded in social justice, cultural preservation, and linguistic diversity. The challenges faced by practitioners are unique to the urban dynamics of South Africa Johannesburg, requiring adaptive strategies that prioritize equity and cultural validity. As the demand for speech pathology services grows in this metropolitan hub, it is imperative that the definition of competence for a Speech Therapist evolves to include not only clinical expertise but also profound sociocultural awareness. Ultimately, enhancing the capabilities of Speech Therapists in this region will yield significant long-term benefits for educational outcomes and social integration across South Africa.</w:t>
      </w:r>
    </w:p>
    <w:p>
      <w:pPr>
        <w:pStyle w:val="BodyText"/>
      </w:pPr>
      <w:r>
        <w:rPr>
          <w:iCs/>
          <w:i/>
        </w:rPr>
        <w:t xml:space="preserve">This document affirms that investing in specialized speech therapy infrastructure in South Africa Johannesburg is not merely a medical necessity but a fundamental component of inclusive urban development.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Observation Report: Speech Therapist Services in South Africa Johannesburg</dc:title>
  <dc:creator/>
  <dc:language>en</dc:language>
  <cp:keywords/>
  <dcterms:created xsi:type="dcterms:W3CDTF">2026-07-29T16:27:17Z</dcterms:created>
  <dcterms:modified xsi:type="dcterms:W3CDTF">2026-07-29T16:27:17Z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