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Clinical</w:t>
      </w:r>
      <w:r>
        <w:t xml:space="preserve"> </w:t>
      </w:r>
      <w:r>
        <w:t xml:space="preserve">Evaluation</w:t>
      </w:r>
      <w:r>
        <w:t xml:space="preserve"> </w:t>
      </w:r>
      <w:r>
        <w:t xml:space="preserve">Lab</w:t>
      </w:r>
      <w:r>
        <w:t xml:space="preserve"> </w:t>
      </w:r>
      <w:r>
        <w:t xml:space="preserve">Report:</w:t>
      </w:r>
      <w:r>
        <w:t xml:space="preserve"> </w:t>
      </w:r>
      <w:r>
        <w:t xml:space="preserve">Speech-Language</w:t>
      </w:r>
      <w:r>
        <w:t xml:space="preserve"> </w:t>
      </w:r>
      <w:r>
        <w:t xml:space="preserve">Pathology</w:t>
      </w:r>
      <w:r>
        <w:t xml:space="preserve"> </w:t>
      </w:r>
      <w:r>
        <w:t xml:space="preserve">Services</w:t>
      </w:r>
      <w:r>
        <w:t xml:space="preserve"> </w:t>
      </w:r>
      <w:r>
        <w:t xml:space="preserve">in</w:t>
      </w:r>
      <w:r>
        <w:t xml:space="preserve"> </w:t>
      </w:r>
      <w:r>
        <w:t xml:space="preserve">United</w:t>
      </w:r>
      <w:r>
        <w:t xml:space="preserve"> </w:t>
      </w:r>
      <w:r>
        <w:t xml:space="preserve">States</w:t>
      </w:r>
      <w:r>
        <w:t xml:space="preserve"> </w:t>
      </w:r>
      <w:r>
        <w:t xml:space="preserve">Houston</w:t>
      </w:r>
    </w:p>
    <w:bookmarkStart w:id="21" w:name="clinical-evaluation-lab-report"/>
    <w:p>
      <w:pPr>
        <w:pStyle w:val="Heading1"/>
      </w:pPr>
      <w:r>
        <w:t xml:space="preserve">Clinical Evaluation Lab Report</w:t>
      </w:r>
    </w:p>
    <w:p>
      <w:pPr>
        <w:pStyle w:val="FirstParagraph"/>
      </w:pPr>
      <w:r>
        <w:br/>
      </w:r>
      <w:r>
        <w:br/>
      </w:r>
    </w:p>
    <w:bookmarkStart w:id="20" w:name="X524f4ff2b98ff4de610dd80f1de82ee74e85b0c"/>
    <w:p>
      <w:pPr>
        <w:pStyle w:val="Heading2"/>
      </w:pPr>
      <w:r>
        <w:t xml:space="preserve">Speech Therapist Assessment and Intervention Protocol in United States Houston</w:t>
      </w:r>
    </w:p>
    <w:p>
      <w:pPr>
        <w:pStyle w:val="FirstParagraph"/>
      </w:pPr>
      <w:r>
        <w:br/>
      </w:r>
    </w:p>
    <w:bookmarkEnd w:id="20"/>
    <w:bookmarkEnd w:id="21"/>
    <w:p>
      <w:pPr>
        <w:pStyle w:val="BodyText"/>
      </w:pPr>
      <w:r>
        <w:t xml:space="preserve">Date of Report: October 26, 2023</w:t>
      </w:r>
      <w:r>
        <w:br/>
      </w:r>
      <w:r>
        <w:t xml:space="preserve">Location: United States Houston Clinical Research Facility</w:t>
      </w:r>
      <w:r>
        <w:br/>
      </w:r>
      <w:r>
        <w:rPr>
          <w:bCs/>
          <w:b/>
        </w:rPr>
        <w:t xml:space="preserve">Clinical Team:</w:t>
      </w:r>
      <w:r>
        <w:br/>
      </w:r>
      <w:r>
        <w:br/>
      </w:r>
    </w:p>
    <w:p>
      <w:pPr>
        <w:pStyle w:val="BodyText"/>
      </w:pPr>
      <w:r>
        <w:br/>
      </w:r>
    </w:p>
    <w:bookmarkStart w:id="23" w:name="clinical-evaluation-lab-report-1"/>
    <w:p>
      <w:pPr>
        <w:pStyle w:val="Heading1"/>
      </w:pPr>
      <w:r>
        <w:t xml:space="preserve">Clinical Evaluation Lab Report</w:t>
      </w:r>
    </w:p>
    <w:bookmarkStart w:id="22" w:name="Xef57861e8e7ee06674b63112189962190d2084b"/>
    <w:p>
      <w:pPr>
        <w:pStyle w:val="Heading2"/>
      </w:pPr>
      <w:r>
        <w:t xml:space="preserve">Speech Therapist Assessment and Intervention Protocol in United States Houston</w:t>
      </w:r>
    </w:p>
    <w:p>
      <w:pPr>
        <w:pStyle w:val="FirstParagraph"/>
      </w:pPr>
      <w:r>
        <w:br/>
      </w:r>
    </w:p>
    <w:bookmarkEnd w:id="22"/>
    <w:bookmarkEnd w:id="23"/>
    <w:p>
      <w:pPr>
        <w:pStyle w:val="BodyText"/>
      </w:pPr>
      <w:r>
        <w:t xml:space="preserve">Date of Report: October 26, 2023</w:t>
      </w:r>
      <w:r>
        <w:br/>
      </w:r>
      <w:r>
        <w:t xml:space="preserve">Location: United States Houston Clinical Research Facility</w:t>
      </w:r>
      <w:r>
        <w:br/>
      </w:r>
      <w:r>
        <w:rPr>
          <w:bCs/>
          <w:b/>
        </w:rPr>
        <w:t xml:space="preserve">Clinical Team:</w:t>
      </w:r>
      <w:r>
        <w:br/>
      </w:r>
      <w:r>
        <w:br/>
      </w:r>
    </w:p>
    <w:p>
      <w:pPr>
        <w:pStyle w:val="BodyText"/>
      </w:pPr>
      <w:r>
        <w:br/>
      </w:r>
    </w:p>
    <w:bookmarkStart w:id="25" w:name="clinical-evaluation-lab-report-2"/>
    <w:p>
      <w:pPr>
        <w:pStyle w:val="Heading1"/>
      </w:pPr>
      <w:r>
        <w:t xml:space="preserve">Clinical Evaluation Lab Report</w:t>
      </w:r>
    </w:p>
    <w:bookmarkStart w:id="24" w:name="X62396724ea5c90aa32b75336c671858288f5e97"/>
    <w:p>
      <w:pPr>
        <w:pStyle w:val="Heading2"/>
      </w:pPr>
      <w:r>
        <w:t xml:space="preserve">Speech Therapist Assessment and Intervention Protocol in United States Houston</w:t>
      </w:r>
    </w:p>
    <w:p>
      <w:pPr>
        <w:pStyle w:val="FirstParagraph"/>
      </w:pPr>
      <w:r>
        <w:br/>
      </w:r>
    </w:p>
    <w:bookmarkEnd w:id="24"/>
    <w:bookmarkEnd w:id="25"/>
    <w:p>
      <w:pPr>
        <w:pStyle w:val="BodyText"/>
      </w:pPr>
      <w:r>
        <w:t xml:space="preserve">Date of Report: October 26, 2023</w:t>
      </w:r>
      <w:r>
        <w:br/>
      </w:r>
      <w:r>
        <w:t xml:space="preserve">Location: United States Houston Clinical Research Facility</w:t>
      </w:r>
      <w:r>
        <w:br/>
      </w:r>
      <w:r>
        <w:rPr>
          <w:bCs/>
          <w:b/>
        </w:rPr>
        <w:t xml:space="preserve">Clinical Team:</w:t>
      </w:r>
      <w:r>
        <w:br/>
      </w:r>
      <w:r>
        <w:br/>
      </w:r>
    </w:p>
    <w:p>
      <w:pPr>
        <w:pStyle w:val="BodyText"/>
      </w:pPr>
      <w:r>
        <w:br/>
      </w:r>
    </w:p>
    <w:bookmarkStart w:id="27" w:name="clinical-evaluation-lab-report-3"/>
    <w:p>
      <w:pPr>
        <w:pStyle w:val="Heading1"/>
      </w:pPr>
      <w:r>
        <w:t xml:space="preserve">Clinical Evaluation Lab Report</w:t>
      </w:r>
    </w:p>
    <w:bookmarkStart w:id="26" w:name="Xb3ef3864a2a98c2057d52e4722a96cc558c9d6d"/>
    <w:p>
      <w:pPr>
        <w:pStyle w:val="Heading2"/>
      </w:pPr>
      <w:r>
        <w:t xml:space="preserve">Speech Therapist Assessment and Intervention Protocol in United States Houston</w:t>
      </w:r>
    </w:p>
    <w:p>
      <w:pPr>
        <w:pStyle w:val="FirstParagraph"/>
      </w:pPr>
      <w:r>
        <w:br/>
      </w:r>
    </w:p>
    <w:p>
      <w:pPr>
        <w:pStyle w:val="BodyText"/>
      </w:pPr>
      <w:r>
        <w:t xml:space="preserve">Date of Report: October 26, 2023</w:t>
      </w:r>
      <w:r>
        <w:br/>
      </w:r>
      <w:r>
        <w:t xml:space="preserve">Location: United States Houston Clinical Research Facility</w:t>
      </w:r>
      <w:r>
        <w:br/>
      </w:r>
      <w:r>
        <w:rPr>
          <w:bCs/>
          <w:b/>
        </w:rPr>
        <w:t xml:space="preserve">Clinical Team:</w:t>
      </w:r>
      <w:r>
        <w:br/>
      </w:r>
      <w:r>
        <w:br/>
      </w:r>
    </w:p>
    <w:p>
      <w:pPr>
        <w:pStyle w:val="BodyText"/>
      </w:pPr>
      <w:r>
        <w:br/>
      </w:r>
    </w:p>
    <w:bookmarkEnd w:id="26"/>
    <w:bookmarkEnd w:id="27"/>
    <w:bookmarkStart w:id="29" w:name="clinical-evaluation-lab-report-4"/>
    <w:p>
      <w:pPr>
        <w:pStyle w:val="Heading1"/>
      </w:pPr>
      <w:r>
        <w:t xml:space="preserve">Clinical Evaluation Lab Report</w:t>
      </w:r>
    </w:p>
    <w:bookmarkStart w:id="28" w:name="X9eb0904e0ad407f9499b85f8aea4812b37c099b"/>
    <w:p>
      <w:pPr>
        <w:pStyle w:val="Heading2"/>
      </w:pPr>
      <w:r>
        <w:t xml:space="preserve">Speech Therapist Assessment and Intervention Protocol in United States Houston</w:t>
      </w:r>
    </w:p>
    <w:p>
      <w:pPr>
        <w:pStyle w:val="FirstParagraph"/>
      </w:pPr>
      <w:r>
        <w:t xml:space="preserve">Date of Report: October 26, 2023</w:t>
      </w:r>
      <w:r>
        <w:br/>
      </w:r>
      <w:r>
        <w:t xml:space="preserve">Location: United States Houston Clinical Research Facility</w:t>
      </w:r>
      <w:r>
        <w:br/>
      </w:r>
      <w:r>
        <w:rPr>
          <w:bCs/>
          <w:b/>
        </w:rPr>
        <w:t xml:space="preserve">Clinical Team:</w:t>
      </w:r>
      <w:r>
        <w:br/>
      </w:r>
      <w:r>
        <w:br/>
      </w:r>
    </w:p>
    <w:bookmarkEnd w:id="28"/>
    <w:bookmarkEnd w:id="29"/>
    <w:p>
      <w:pPr>
        <w:pStyle w:val="BodyText"/>
      </w:pPr>
      <w:r>
        <w:br/>
      </w:r>
    </w:p>
    <w:p>
      <w:pPr>
        <w:pStyle w:val="BodyText"/>
      </w:pPr>
      <w:r>
        <w:t xml:space="preserve">This document serves as a comprehensive Lab Report detailing the clinical operations, assessment methodologies, and therapeutic interventions provided by a specialized Speech Therapist within the dynamic healthcare environment of United States Houston. The following report outlines the structural framework required to address speech, language, and swallowing disorders prevalent in this region's diverse population. As a critical component of interdisciplinary medical care in United States Houston, the role of the Speech Therapist extends beyond mere articulation correction; it encompasses a rigorous scientific approach to communication sciences and dysphagia management.</w:t>
      </w:r>
    </w:p>
    <w:bookmarkStart w:id="30" w:name="introduction-and-objectives"/>
    <w:p>
      <w:pPr>
        <w:pStyle w:val="Heading3"/>
      </w:pPr>
      <w:r>
        <w:t xml:space="preserve">1. Introduction and Objectives</w:t>
      </w:r>
    </w:p>
    <w:p>
      <w:pPr>
        <w:pStyle w:val="FirstParagraph"/>
      </w:pPr>
      <w:r>
        <w:t xml:space="preserve">The primary objective of this Lab Report is to document the efficacy of current speech-language pathology protocols employed in United States Houston. The healthcare landscape in United States Houston demands a multifaceted approach due to its rapidly growing demographic, which includes significant populations from varying linguistic and cultural backgrounds. Consequently, the Speech Therapist must be equipped with culturally competent care strategies alongside advanced clinical skills. This report aims to evaluate patient outcomes following standardized intervention plans designed specifically for the environmental and sociological context of United States Houston.</w:t>
      </w:r>
    </w:p>
    <w:bookmarkEnd w:id="30"/>
    <w:bookmarkStart w:id="31" w:name="Xbad1ec19c4a6e3027f0efcbc61bcc009a7efb3e"/>
    <w:p>
      <w:pPr>
        <w:pStyle w:val="Heading3"/>
      </w:pPr>
      <w:r>
        <w:t xml:space="preserve">2. Methodology: The Laboratory Approach to Clinical Therapy</w:t>
      </w:r>
    </w:p>
    <w:p>
      <w:pPr>
        <w:pStyle w:val="FirstParagraph"/>
      </w:pPr>
      <w:r>
        <w:t xml:space="preserve">In the context of this report, "Lab Report" refers not only to laboratory research but also to the systematic, data-driven nature of clinical therapy sessions. Each patient case is treated as a unique experimental variable requiring precise measurement and adjustment. The Speech Therapist utilizes a combination of standardized testing instruments and dynamic assessment techniques.</w:t>
      </w:r>
    </w:p>
    <w:p>
      <w:pPr>
        <w:pStyle w:val="BodyText"/>
      </w:pPr>
      <w:r>
        <w:rPr>
          <w:bCs/>
          <w:b/>
        </w:rPr>
        <w:t xml:space="preserve">2.1 Assessment Procedures</w:t>
      </w:r>
      <w:r>
        <w:br/>
      </w:r>
      <w:r>
        <w:t xml:space="preserve">Initial evaluations in United States Houston often begin with the use of norm-referenced tests such as the Clinical Evaluation of Language Fundamentals (CELF-5) or the Peabody Picture Vocabulary Test (PPVT). However, given the multicultural nature of United States Houston, it is imperative that these tools are supplemented by dynamic assessment procedures. These procedures allow the Speech Therapist to measure a patient's learning potential rather than just their static knowledge base. Data collected during these sessions forms the baseline for all subsequent interventions.</w:t>
      </w:r>
    </w:p>
    <w:p>
      <w:pPr>
        <w:pStyle w:val="BodyText"/>
      </w:pPr>
      <w:r>
        <w:rPr>
          <w:bCs/>
          <w:b/>
        </w:rPr>
        <w:t xml:space="preserve">2.2 Instrumental Evaluations</w:t>
      </w:r>
      <w:r>
        <w:br/>
      </w:r>
      <w:r>
        <w:t xml:space="preserve">For patients presenting with dysphagia (swallowing disorders), instrumental evaluations such as Videofluoroscopic Swallow Studies (VFSS) or Fiberoptic Endoscopic Evaluation of Swallowing (FEES) are conducted. These "lab-like" procedures provide real-time imaging of the swallowing mechanism, allowing the Speech Therapist to identify specific physiological deficits. In United States Houston, where stroke and neurological conditions are prevalent, these diagnostic tools are essential for creating safe feeding plans.</w:t>
      </w:r>
    </w:p>
    <w:bookmarkEnd w:id="31"/>
    <w:bookmarkStart w:id="32" w:name="intervention-protocols"/>
    <w:p>
      <w:pPr>
        <w:pStyle w:val="Heading3"/>
      </w:pPr>
      <w:r>
        <w:t xml:space="preserve">3. Intervention Protocols</w:t>
      </w:r>
    </w:p>
    <w:p>
      <w:pPr>
        <w:pStyle w:val="FirstParagraph"/>
      </w:pPr>
      <w:r>
        <w:t xml:space="preserve">The core of the Speech Therapist's role involves the implementation of evidence-based interventions. These protocols are tailored to address specific diagnoses ranging from developmental delays in children to neurogenic disorders in adults.</w:t>
      </w:r>
    </w:p>
    <w:p>
      <w:pPr>
        <w:pStyle w:val="BodyText"/>
      </w:pPr>
      <w:r>
        <w:rPr>
          <w:bCs/>
          <w:b/>
        </w:rPr>
        <w:t xml:space="preserve">3.1 Articulation and Phonology</w:t>
      </w:r>
      <w:r>
        <w:br/>
      </w:r>
      <w:r>
        <w:t xml:space="preserve">For pediatric cases, the Speech Therapist employs techniques such as Minimal Pair Therapy or Cycle Approach. In United States Houston, where bilingualism is common, therapists must differentiate between a true speech disorder and second language acquisition patterns. The intervention strategy focuses on promoting clear communication without suppressing cultural linguistic identity.</w:t>
      </w:r>
    </w:p>
    <w:p>
      <w:pPr>
        <w:pStyle w:val="BodyText"/>
      </w:pPr>
      <w:r>
        <w:rPr>
          <w:bCs/>
          <w:b/>
        </w:rPr>
        <w:t xml:space="preserve">3.2 Language Disorders</w:t>
      </w:r>
      <w:r>
        <w:br/>
      </w:r>
      <w:r>
        <w:t xml:space="preserve">Treatment for aphasia (acquired language loss) or developmental language disorder involves semantic mapping, script training, and computer-assisted therapy programs. The Speech Therapist utilizes technology prevalent in United States Houston's tech-forward medical centers to enhance home practice compliance. Apps and digital platforms allow patients to continue their "lab work" outside of clinical hours.</w:t>
      </w:r>
    </w:p>
    <w:p>
      <w:pPr>
        <w:pStyle w:val="BodyText"/>
      </w:pPr>
      <w:r>
        <w:rPr>
          <w:bCs/>
          <w:b/>
        </w:rPr>
        <w:t xml:space="preserve">3.3 Fluency and Voice</w:t>
      </w:r>
      <w:r>
        <w:br/>
      </w:r>
      <w:r>
        <w:t xml:space="preserve">For stuttering and voice disorders, the Speech Therapist integrates cognitive-behavioral strategies with physical manipulation techniques. In United States Houston, high-stress environments in sectors such as energy and aerospace can exacerbate voice pathologies. Therefore, interventions often include stress management components alongside vocal hygiene education.</w:t>
      </w:r>
    </w:p>
    <w:bookmarkEnd w:id="32"/>
    <w:bookmarkStart w:id="33" w:name="X9f8f55ac6863ce6eb00a4cfbf5da2f3f0720f8a"/>
    <w:p>
      <w:pPr>
        <w:pStyle w:val="Heading3"/>
      </w:pPr>
      <w:r>
        <w:t xml:space="preserve">4. Environmental and Regional Considerations in United States Houston</w:t>
      </w:r>
    </w:p>
    <w:p>
      <w:pPr>
        <w:pStyle w:val="FirstParagraph"/>
      </w:pPr>
      <w:r>
        <w:t xml:space="preserve">A critical aspect of this Lab Report is the acknowledgment of the specific environmental factors affecting speech pathology in United States Houston. The humid climate and frequent severe weather events, such as hurricanes, pose unique challenges to patient continuity of care. The Speech Therapist must be adept at modifying treatment plans during emergencies and ensuring that remote therapy options are available.</w:t>
      </w:r>
    </w:p>
    <w:p>
      <w:pPr>
        <w:pStyle w:val="BodyText"/>
      </w:pPr>
      <w:r>
        <w:t xml:space="preserve">Furthermore, the socioeconomic diversity of United States Houston requires the Speech Therapist to utilize materials that are accessible and relevant to patients from all economic backgrounds. Laboratory reports must therefore include a social determinants of health analysis for each patient, ensuring that recommended interventions are feasible within their home environment.</w:t>
      </w:r>
    </w:p>
    <w:bookmarkEnd w:id="33"/>
    <w:bookmarkStart w:id="34" w:name="data-analysis-and-outcome-measurement"/>
    <w:p>
      <w:pPr>
        <w:pStyle w:val="Heading3"/>
      </w:pPr>
      <w:r>
        <w:t xml:space="preserve">5. Data Analysis and Outcome Measurement</w:t>
      </w:r>
    </w:p>
    <w:p>
      <w:pPr>
        <w:pStyle w:val="FirstParagraph"/>
      </w:pPr>
      <w:r>
        <w:t xml:space="preserve">Evaluating the success of Speech Therapist interventions requires rigorous data collection. This Lab Report highlights the importance of tracking progress through pre- and post-intervention assessments. Key performance indicators include:</w:t>
      </w:r>
    </w:p>
    <w:p>
      <w:pPr>
        <w:numPr>
          <w:ilvl w:val="0"/>
          <w:numId w:val="1001"/>
        </w:numPr>
        <w:pStyle w:val="Compact"/>
      </w:pPr>
      <w:r>
        <w:t xml:space="preserve">Increase in vocabulary size (for language disorders)</w:t>
      </w:r>
    </w:p>
    <w:p>
      <w:pPr>
        <w:numPr>
          <w:ilvl w:val="0"/>
          <w:numId w:val="1002"/>
        </w:numPr>
        <w:pStyle w:val="Compact"/>
      </w:pPr>
      <w:r>
        <w:t xml:space="preserve">Reduction in percentage of consonants correct (for articulation disorders)</w:t>
      </w:r>
    </w:p>
    <w:p>
      <w:pPr>
        <w:numPr>
          <w:ilvl w:val="0"/>
          <w:numId w:val="1003"/>
        </w:numPr>
        <w:pStyle w:val="Compact"/>
      </w:pPr>
      <w:r>
        <w:t xml:space="preserve">Safety improvements in swallowing mechanics (for dysphagia)</w:t>
      </w:r>
    </w:p>
    <w:p>
      <w:pPr>
        <w:pStyle w:val="FirstParagraph"/>
      </w:pPr>
      <w:r>
        <w:t xml:space="preserve">In United States Houston, longitudinal data is often shared across networks such as the Texas Medical Center. This collaborative approach allows for broader analysis of treatment efficacy and contributes to the growing body of knowledge in speech pathology.</w:t>
      </w:r>
    </w:p>
    <w:bookmarkEnd w:id="34"/>
    <w:bookmarkStart w:id="35" w:name="conclusion"/>
    <w:p>
      <w:pPr>
        <w:pStyle w:val="Heading3"/>
      </w:pPr>
      <w:r>
        <w:t xml:space="preserve">6. Conclusion</w:t>
      </w:r>
    </w:p>
    <w:p>
      <w:pPr>
        <w:pStyle w:val="FirstParagraph"/>
      </w:pPr>
      <w:r>
        <w:t xml:space="preserve">This Lab Report underscores the vital role of the Speech Therapist in United States Houston. Through a methodical, "lab-style" approach to assessment and intervention, clinicians can provide high-quality care that addresses both biological and sociocultural needs. The integration of advanced diagnostic tools with compassionate, culturally sensitive therapy ensures that patients in United States Houston receive comprehensive support for their communication and swallowing health.</w:t>
      </w:r>
    </w:p>
    <w:p>
      <w:pPr>
        <w:pStyle w:val="BodyText"/>
      </w:pPr>
      <w:r>
        <w:t xml:space="preserve">Future directions for research in United States Houston should focus on telehealth efficacy in rural surrounding areas and the development of bilingual assessment tools that are psychometrically robust. By continuing to refine these protocols, the Speech Therapist community will further enhance the quality of life for individuals facing communication challenges.</w:t>
      </w:r>
    </w:p>
    <w:bookmarkEnd w:id="35"/>
    <w:bookmarkStart w:id="36" w:name="references-and-appendices"/>
    <w:p>
      <w:pPr>
        <w:pStyle w:val="Heading3"/>
      </w:pPr>
      <w:r>
        <w:t xml:space="preserve">7. References and Appendices</w:t>
      </w:r>
    </w:p>
    <w:p>
      <w:pPr>
        <w:pStyle w:val="FirstParagraph"/>
      </w:pPr>
      <w:r>
        <w:rPr>
          <w:iCs/>
          <w:i/>
        </w:rPr>
        <w:t xml:space="preserve">Note: All clinical data referenced in this report is anonymized in accordance with HIPAA regulations. Standard references include the American Speech-Language-Hearing Association (ASHA) practice guidelines and local health authority protocols for United States Houston.</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Clinical Evaluation Lab Report: Speech-Language Pathology Services in United States Houston</dc:title>
  <dc:creator/>
  <dc:language>en</dc:language>
  <cp:keywords/>
  <dcterms:created xsi:type="dcterms:W3CDTF">2026-07-29T14:05:37Z</dcterms:created>
  <dcterms:modified xsi:type="dcterms:W3CDTF">2026-07-29T14:05:37Z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