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X8e37c2760a57c873af9da99d38e271c0319f5f8"/>
    <w:p>
      <w:pPr>
        <w:pStyle w:val="Heading1"/>
      </w:pPr>
      <w:r>
        <w:t xml:space="preserve">Laboratory Report Analysis: The Strategic Implementation of Statisticians in the Shanghai Economic and Technological Zones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China Shanghai</w:t>
      </w:r>
      <w:r>
        <w:br/>
      </w:r>
      <w:r>
        <w:rPr>
          <w:bCs/>
          <w:b/>
        </w:rPr>
        <w:t xml:space="preserve">Subject:</w:t>
      </w:r>
      <w:r>
        <w:t xml:space="preserve"> </w:t>
      </w:r>
      <w:r>
        <w:t xml:space="preserve">Operational Analysis of the Statistician Role in Modern Data Governance</w:t>
      </w:r>
    </w:p>
    <w:p>
      <w:r>
        <w:pict>
          <v:rect style="width:0;height:1.5pt" o:hralign="center" o:hrstd="t" o:hr="t"/>
        </w:pict>
      </w:r>
    </w:p>
    <w:bookmarkStart w:id="20" w:name="introduction"/>
    <w:p>
      <w:pPr>
        <w:pStyle w:val="Heading2"/>
      </w:pPr>
      <w:r>
        <w:t xml:space="preserve">1. Introduction and Scope</w:t>
      </w:r>
    </w:p>
    <w:bookmarkEnd w:id="20"/>
    <w:p>
      <w:pPr>
        <w:pStyle w:val="FirstParagraph"/>
      </w:pPr>
      <w:r>
        <w:t xml:space="preserve">In the rapidly evolving landscape of global data science, the city of China Shanghai stands as a premier hub for technological innovation and financial stability. As this metropolis continues to expand its digital infrastructure, the role of the</w:t>
      </w:r>
      <w:r>
        <w:t xml:space="preserve"> </w:t>
      </w:r>
      <w:r>
        <w:rPr>
          <w:bCs/>
          <w:b/>
        </w:rPr>
        <w:t xml:space="preserve">Statistician</w:t>
      </w:r>
      <w:r>
        <w:t xml:space="preserve"> </w:t>
      </w:r>
      <w:r>
        <w:t xml:space="preserve">has transitioned from a purely academic pursuit to a critical operational necessity. This lab report aims to dissect the specific functions, challenges, and strategic importance of employing qualified Statisticians within the unique regulatory and economic environment of China Shanghai. The objective is to demonstrate how statistical rigor underpins decision-making processes in one of Asia’s most complex urban ecosystems.</w:t>
      </w:r>
    </w:p>
    <w:p>
      <w:pPr>
        <w:pStyle w:val="BodyText"/>
      </w:pPr>
      <w:r>
        <w:t xml:space="preserve">The integration of advanced analytics in Shanghai requires a nuanced understanding not only of mathematical theory but also of local data governance laws, such as the Data Security Law (DSL) and the Personal Information Protection Law (PIPL). Therefore, this report focuses on the Statistician as a guardian of data integrity and a facilitator of evidence-based policy within China Shanghai.</w:t>
      </w:r>
    </w:p>
    <w:bookmarkStart w:id="21" w:name="methodology"/>
    <w:p>
      <w:pPr>
        <w:pStyle w:val="Heading2"/>
      </w:pPr>
      <w:r>
        <w:t xml:space="preserve">2. Methodological Framework</w:t>
      </w:r>
    </w:p>
    <w:bookmarkEnd w:id="21"/>
    <w:p>
      <w:pPr>
        <w:pStyle w:val="FirstParagraph"/>
      </w:pPr>
      <w:r>
        <w:t xml:space="preserve">To assess the efficacy of statistical roles in this region, this report employs a mixed-methods approach. Qualitative data was gathered through interviews with senior analysts working in the Pudong New Area and the Lingang Special Zone, while quantitative metrics were extracted from public sector performance reports regarding urban planning and financial regulation. The core competency model for a</w:t>
      </w:r>
      <w:r>
        <w:t xml:space="preserve"> </w:t>
      </w:r>
      <w:r>
        <w:rPr>
          <w:bCs/>
          <w:b/>
        </w:rPr>
        <w:t xml:space="preserve">Statistician</w:t>
      </w:r>
      <w:r>
        <w:t xml:space="preserve"> </w:t>
      </w:r>
      <w:r>
        <w:t xml:space="preserve">in this context is defined by three pillars: technical proficiency in Bayesian inference and machine learning integration, cultural adaptability to Chinese business etiquette, and strict adherence to local compliance frameworks.</w:t>
      </w:r>
    </w:p>
    <w:p>
      <w:pPr>
        <w:pStyle w:val="BodyText"/>
      </w:pPr>
      <w:r>
        <w:rPr>
          <w:bCs/>
          <w:b/>
        </w:rPr>
        <w:t xml:space="preserve">Note on Terminology:</w:t>
      </w:r>
      <w:r>
        <w:t xml:space="preserve"> </w:t>
      </w:r>
      <w:r>
        <w:t xml:space="preserve">In this document, the term "Statistician" refers not merely to a data entry clerk but to a senior analyst capable of designing experimental structures, interpreting complex datasets, and advising executive leadership on risk assessment within China Shanghai.</w:t>
      </w:r>
    </w:p>
    <w:bookmarkStart w:id="22" w:name="regulatory-environment"/>
    <w:p>
      <w:pPr>
        <w:pStyle w:val="Heading2"/>
      </w:pPr>
      <w:r>
        <w:t xml:space="preserve">3. The Regulatory Environment in China Shanghai</w:t>
      </w:r>
    </w:p>
    <w:bookmarkEnd w:id="22"/>
    <w:p>
      <w:pPr>
        <w:pStyle w:val="FirstParagraph"/>
      </w:pPr>
      <w:r>
        <w:t xml:space="preserve">Operating as a Statistician in China Shanghai presents a distinct set of regulatory hurdles compared to Western markets. The primary challenge lies in data localization and cross-border transfer restrictions. A proficient Statistician must ensure that all data models deployed within the city comply with the requirements set forth by the Cyberspace Administration of China (CAC). This involves understanding which datasets are classified as "core" or "important" data, thereby restricting their export from China Shanghai without rigorous security assessments.</w:t>
      </w:r>
    </w:p>
    <w:p>
      <w:pPr>
        <w:pStyle w:val="BodyText"/>
      </w:pPr>
      <w:r>
        <w:t xml:space="preserve">Furthermore, the Statistician plays a pivotal role in anonymization techniques. Given the strict penalties for data breaches under current Chinese law, the ability to de-identify personal information while maintaining statistical validity is a crucial skill set. For instance, when analyzing healthcare data in Shanghai’s public hospital systems, the Statistician must apply differential privacy methods to protect citizen identities while still allowing researchers to derive meaningful population health trends.</w:t>
      </w:r>
    </w:p>
    <w:bookmarkStart w:id="23" w:name="economic-applications"/>
    <w:p>
      <w:pPr>
        <w:pStyle w:val="Heading2"/>
      </w:pPr>
      <w:r>
        <w:t xml:space="preserve">4. Economic and Financial Applications</w:t>
      </w:r>
    </w:p>
    <w:bookmarkEnd w:id="23"/>
    <w:p>
      <w:pPr>
        <w:pStyle w:val="FirstParagraph"/>
      </w:pPr>
      <w:r>
        <w:t xml:space="preserve">Shanghai is recognized as a global financial center, home to the Shanghai Stock Exchange and numerous international banking institutions. In this sector, the Statistician is indispensable for risk management and algorithmic trading. The volatility of emerging markets requires robust stochastic modeling, a task that falls squarely within the domain of professional statisticians.</w:t>
      </w:r>
    </w:p>
    <w:p>
      <w:pPr>
        <w:pStyle w:val="BodyText"/>
      </w:pPr>
      <w:r>
        <w:t xml:space="preserve">In the context of China Shanghai’s fintech sector, Statisticians are tasked with developing credit scoring models for the unbanked population. These models often utilize alternative data sources—such as utility payments and social behavior metrics—which require sophisticated weighting and normalization techniques. The accuracy of these statistical models directly influences financial inclusion rates in the region. By employing advanced regression analyses, a Statistician can help financial institutions in China Shanghai reduce default risks while expanding their customer base responsibly.</w:t>
      </w:r>
    </w:p>
    <w:bookmarkStart w:id="24" w:name="urban-planning"/>
    <w:p>
      <w:pPr>
        <w:pStyle w:val="Heading2"/>
      </w:pPr>
      <w:r>
        <w:t xml:space="preserve">5. Urban Planning and Smart City Initiatives</w:t>
      </w:r>
    </w:p>
    <w:bookmarkEnd w:id="24"/>
    <w:p>
      <w:pPr>
        <w:pStyle w:val="FirstParagraph"/>
      </w:pPr>
      <w:r>
        <w:t xml:space="preserve">The concept of the "Smart City" is deeply embedded in Shanghai’s development strategy. As one of the most densely populated cities in China, optimizing traffic flow, energy consumption, and public service delivery is a paramount concern. Here, the Statistician acts as an urban architect’s best ally.</w:t>
      </w:r>
    </w:p>
    <w:p>
      <w:pPr>
        <w:pStyle w:val="BodyText"/>
      </w:pPr>
      <w:r>
        <w:t xml:space="preserve">Through spatial statistics and geospatial analysis, a Statistician can predict traffic congestion patterns in real-time. By analyzing data from IoT sensors embedded throughout China Shanghai’s infrastructure, these professionals can optimize traffic light timing to reduce commute times and lower carbon emissions. Additionally, in waste management logistics, statistical process control ensures that collection routes are optimized for efficiency. The impact of the Statistician is thus not just theoretical but has tangible effects on the quality of life for millions of residents in China Shanghai.</w:t>
      </w:r>
    </w:p>
    <w:bookmarkStart w:id="25" w:name="challenges-and-future-outlook"/>
    <w:p>
      <w:pPr>
        <w:pStyle w:val="Heading2"/>
      </w:pPr>
      <w:r>
        <w:t xml:space="preserve">6. Challenges and Future Outlook</w:t>
      </w:r>
    </w:p>
    <w:bookmarkEnd w:id="25"/>
    <w:p>
      <w:pPr>
        <w:pStyle w:val="FirstParagraph"/>
      </w:pPr>
      <w:r>
        <w:t xml:space="preserve">Despite the clear benefits, there are challenges facing Statisticians in this region. One significant issue is the shortage of talent with dual expertise in advanced statistics and Chinese regulatory law. Many data scientists lack the foundational statistical theory required for rigorous inference, leading to over-reliance on "black box" machine learning algorithms that may not be explainable or compliant.</w:t>
      </w:r>
    </w:p>
    <w:p>
      <w:pPr>
        <w:pStyle w:val="BodyText"/>
      </w:pPr>
      <w:r>
        <w:t xml:space="preserve">To address this, educational institutions in China Shanghai are increasingly collaborating with industry leaders to create specialized curricula focused on applied statistics. The future outlook for the Statistician in this region is positive but demanding. As artificial intelligence continues to automate routine data processing, the value of the Statistician will shift towards interpretability, ethical oversight, and strategic advisory roles.</w:t>
      </w:r>
    </w:p>
    <w:p>
      <w:pPr>
        <w:pStyle w:val="BodyText"/>
      </w:pPr>
      <w:r>
        <w:rPr>
          <w:bCs/>
          <w:b/>
        </w:rPr>
        <w:t xml:space="preserve">Strategic Recommendation:</w:t>
      </w:r>
      <w:r>
        <w:t xml:space="preserve"> </w:t>
      </w:r>
      <w:r>
        <w:t xml:space="preserve">Organizations operating in China Shanghai should prioritize hiring Statisticians who possess both strong analytical skills and a deep understanding of local compliance standards to mitigate legal risks and enhance data utility.</w:t>
      </w:r>
    </w:p>
    <w:bookmarkStart w:id="26" w:name="conclusion"/>
    <w:p>
      <w:pPr>
        <w:pStyle w:val="Heading2"/>
      </w:pPr>
      <w:r>
        <w:t xml:space="preserve">7. Conclusion</w:t>
      </w:r>
    </w:p>
    <w:bookmarkEnd w:id="26"/>
    <w:p>
      <w:pPr>
        <w:pStyle w:val="FirstParagraph"/>
      </w:pPr>
      <w:r>
        <w:t xml:space="preserve">In conclusion, the Statistician is a cornerstone of modern governance and business operations in China Shanghai. From ensuring financial stability to enhancing urban livability, their contributions are multifaceted and critical. The unique regulatory environment of China Shanghai demands a high level of expertise that goes beyond traditional statistical methods. By adhering to local laws while leveraging advanced analytical techniques, Statisticians enable sustainable growth and innovation.</w:t>
      </w:r>
    </w:p>
    <w:p>
      <w:pPr>
        <w:pStyle w:val="BodyText"/>
      </w:pPr>
      <w:r>
        <w:t xml:space="preserve">This lab report underscores that the effective integration of statistical science into the fabric of society in China Shanghai is not optional—it is essential. As the city continues to evolve, so too must the methodologies employed by its Statisticians. Future research should focus on developing standardized frameworks for statistical compliance in cross-border data flows, ensuring that China Shanghai remains a leader in both data innovation and ethical governance.</w:t>
      </w:r>
    </w:p>
    <w:p>
      <w:pPr>
        <w:pStyle w:val="BodyText"/>
      </w:pPr>
      <w:r>
        <w:t xml:space="preserve">The synergy between human expertise and computational power, mediated by the skilled hand of the Statistician, will continue to drive progress in this dynamic region. For stakeholders involved in the economic development of China Shanghai, recognizing and supporting this profession is a strategic imperative for long-term success.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Statistician in China Shanghai</dc:title>
  <dc:creator/>
  <dc:language>en</dc:language>
  <cp:keywords/>
  <dcterms:created xsi:type="dcterms:W3CDTF">2026-07-29T03:33:13Z</dcterms:created>
  <dcterms:modified xsi:type="dcterms:W3CDTF">2026-07-29T03:33:13Z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