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Cairo</w:t>
      </w:r>
    </w:p>
    <w:bookmarkStart w:id="20" w:name="X0a7de3ded1d1b3dbedf5912a5034c877a8b96f3"/>
    <w:p>
      <w:pPr>
        <w:pStyle w:val="Heading1"/>
      </w:pPr>
      <w:r>
        <w:t xml:space="preserve">Laboratory Report: The Strategic Application of Statistical Methods by the Statistician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Planning and Economic Development, Arab Republic of Egypt</w:t>
      </w:r>
      <w:r>
        <w:br/>
      </w:r>
      <w:r>
        <w:rPr>
          <w:bCs/>
          <w:b/>
        </w:rPr>
        <w:t xml:space="preserve">From:</w:t>
      </w:r>
      <w:r>
        <w:t xml:space="preserve"> </w:t>
      </w:r>
      <w:r>
        <w:t xml:space="preserve">Department of Data Science and Analytical Research</w:t>
      </w:r>
      <w:r>
        <w:br/>
      </w:r>
    </w:p>
    <w:bookmarkEnd w:id="20"/>
    <w:bookmarkStart w:id="40" w:name="content"/>
    <w:bookmarkStart w:id="22" w:name="abstract"/>
    <w:bookmarkStart w:id="21" w:name="i.-executive-summary-and-abstract"/>
    <w:p>
      <w:pPr>
        <w:pStyle w:val="Heading2"/>
      </w:pPr>
      <w:r>
        <w:t xml:space="preserve">I. Executive Summary and Abstract</w:t>
      </w:r>
    </w:p>
    <w:p>
      <w:pPr>
        <w:pStyle w:val="FirstParagraph"/>
      </w:pPr>
      <w:r>
        <w:t xml:space="preserve">This laboratory report serves as a comprehensive examination of the role, responsibilities, and methodological imperatives of the Statistician operating within the specific socio-economic and geographical context of Egypt Cairo. As Cairo stands as one of the most densely populated metropolitan areas in Africa and the Middle East, it presents a unique dataset characterized by rapid urbanization, demographic shifts, economic volatility, and infrastructural evolution. The primary objective of this document is to delineate how a qualified Statistician must adapt traditional analytical frameworks to address the distinct challenges facing Egypt Cairo. This report argues that effective statistical intervention in this region requires not only technical proficiency in data modeling but also a deep contextual understanding of local governance structures, cultural nuances, and the specific developmental goals outlined in Egypt’s Vision 2030.</w:t>
      </w:r>
    </w:p>
    <w:bookmarkEnd w:id="21"/>
    <w:bookmarkEnd w:id="22"/>
    <w:p>
      <w:r>
        <w:pict>
          <v:rect style="width:0;height:1.5pt" o:hralign="center" o:hrstd="t" o:hr="t"/>
        </w:pict>
      </w:r>
    </w:p>
    <w:bookmarkStart w:id="24" w:name="introduction"/>
    <w:bookmarkStart w:id="23" w:name="Xfe6d37717d16eb2d4069b7bb610619b560fc45e"/>
    <w:p>
      <w:pPr>
        <w:pStyle w:val="Heading2"/>
      </w:pPr>
      <w:r>
        <w:t xml:space="preserve">II. Introduction: The Context of Egypt Cairo</w:t>
      </w:r>
    </w:p>
    <w:p>
      <w:pPr>
        <w:pStyle w:val="FirstParagraph"/>
      </w:pPr>
      <w:r>
        <w:t xml:space="preserve">Egypt Cairo is not merely a geographic location; it is a complex, living organism that generates vast amounts of data daily. From the traffic patterns along the Ring Road to the agricultural yield fluctuations in the Delta region influencing urban food prices, every aspect of life in Egypt Cairo contributes to a massive stream of information. However, raw data without rigorous statistical analysis is akin to water without a container—it cannot be utilized effectively for decision-making. The Statistician, therefore, acts as the architect who designs this container.</w:t>
      </w:r>
    </w:p>
    <w:p>
      <w:pPr>
        <w:pStyle w:val="BodyText"/>
      </w:pPr>
      <w:r>
        <w:t xml:space="preserve">The importance of the Statistician in Egypt Cairo has escalated due to the increasing digitization of public services and the government’s push toward data-driven policy formulation. Whether analyzing inflation trends affecting household budgets in Giza or predicting healthcare demands in Nasr City, the Statistician plays a pivotal role in ensuring that resources are allocated efficiently. This report details the specific methodologies required for such analysis, emphasizing accuracy, cultural sensitivity, and real-time applicability.</w:t>
      </w:r>
    </w:p>
    <w:bookmarkEnd w:id="23"/>
    <w:bookmarkEnd w:id="24"/>
    <w:p>
      <w:r>
        <w:pict>
          <v:rect style="width:0;height:1.5pt" o:hralign="center" o:hrstd="t" o:hr="t"/>
        </w:pict>
      </w:r>
    </w:p>
    <w:bookmarkStart w:id="29" w:name="methodology"/>
    <w:bookmarkStart w:id="28" w:name="X867248ff4643c083d284a9e9ab62e29f898bfe1"/>
    <w:p>
      <w:pPr>
        <w:pStyle w:val="Heading2"/>
      </w:pPr>
      <w:r>
        <w:t xml:space="preserve">III. Methodological Framework for the Statistician</w:t>
      </w:r>
    </w:p>
    <w:p>
      <w:pPr>
        <w:pStyle w:val="FirstParagraph"/>
      </w:pPr>
      <w:r>
        <w:t xml:space="preserve">To effectively serve the stakeholders in Egypt Cairo, the Statistician must employ a multi-faceted methodological approach. This section outlines the core components of that approach.</w:t>
      </w:r>
    </w:p>
    <w:bookmarkStart w:id="25" w:name="Xd71330d618131b63c8138196dbd9d45cb3fcf2a"/>
    <w:p>
      <w:pPr>
        <w:pStyle w:val="Heading3"/>
      </w:pPr>
      <w:r>
        <w:t xml:space="preserve">A. Data Acquisition and Preprocessing in Urban Environments</w:t>
      </w:r>
    </w:p>
    <w:p>
      <w:pPr>
        <w:pStyle w:val="FirstParagraph"/>
      </w:pPr>
      <w:r>
        <w:t xml:space="preserve">In Egypt Cairo, data collection faces unique challenges including informal settlement records, inconsistent reporting formats across different governmental bodies, and language variations between formal Arabic dialects used in documentation versus colloquial speech in street-level surveys. The Statistician must implement robust data cleaning protocols. This involves handling missing values not merely by deletion but by imputation techniques that account for the non-random nature of missingness often found in marginalized communities within Greater Cairo. Furthermore, the integration of geospatial data is critical; mapping statistical variables to specific locations in Egypt Cairo allows for hotspot analysis, which is essential for urban planning and emergency response coordination.</w:t>
      </w:r>
    </w:p>
    <w:bookmarkEnd w:id="25"/>
    <w:bookmarkStart w:id="26" w:name="X73e3dc939a828e0a3195b720fbccf3d11bd3960"/>
    <w:p>
      <w:pPr>
        <w:pStyle w:val="Heading3"/>
      </w:pPr>
      <w:r>
        <w:t xml:space="preserve">B. Demographic Modeling and Population Dynamics</w:t>
      </w:r>
    </w:p>
    <w:p>
      <w:pPr>
        <w:pStyle w:val="FirstParagraph"/>
      </w:pPr>
      <w:r>
        <w:t xml:space="preserve">A significant portion of the Statistician’s workload in Egypt Cairo revolves around demographic analysis. With a population density that strains infrastructure, predictive modeling of population growth is vital. The Statistician utilizes cohort-component methods to project future needs for housing, education, and transportation. Special attention must be paid to internal migration patterns from rural Upper Egypt to the urban center of Cairo. These models help policymakers anticipate pressure points in the healthcare and educational systems.</w:t>
      </w:r>
    </w:p>
    <w:bookmarkEnd w:id="26"/>
    <w:bookmarkStart w:id="27" w:name="c.-economic-indicator-analysis"/>
    <w:p>
      <w:pPr>
        <w:pStyle w:val="Heading3"/>
      </w:pPr>
      <w:r>
        <w:t xml:space="preserve">C. Economic Indicator Analysis</w:t>
      </w:r>
    </w:p>
    <w:p>
      <w:pPr>
        <w:pStyle w:val="FirstParagraph"/>
      </w:pPr>
      <w:r>
        <w:t xml:space="preserve">Economic stability is a primary concern for any administration. The Statistician in Egypt Cairo must monitor key performance indicators such as the Consumer Price Index (CPI), unemployment rates, and foreign direct investment flows. However, standard economic models often fail to capture the informal sector’s contribution to the economy, which is substantial in Cairo. Therefore, advanced econometric techniques are required to estimate shadow economies. The Statistician must design sampling frames that can accurately represent both formal enterprises and informal vendors on street corners across downtown Cairo and new administrative districts.</w:t>
      </w:r>
    </w:p>
    <w:bookmarkEnd w:id="27"/>
    <w:bookmarkEnd w:id="28"/>
    <w:bookmarkEnd w:id="29"/>
    <w:p>
      <w:r>
        <w:pict>
          <v:rect style="width:0;height:1.5pt" o:hralign="center" o:hrstd="t" o:hr="t"/>
        </w:pict>
      </w:r>
    </w:p>
    <w:bookmarkStart w:id="33" w:name="application-cases"/>
    <w:bookmarkStart w:id="32" w:name="Xa4d4596e8c413073632418dd271e88b673b8ecd"/>
    <w:p>
      <w:pPr>
        <w:pStyle w:val="Heading2"/>
      </w:pPr>
      <w:r>
        <w:t xml:space="preserve">IV. Case Studies: Statistical Impact in Egypt Cairo</w:t>
      </w:r>
    </w:p>
    <w:p>
      <w:pPr>
        <w:pStyle w:val="FirstParagraph"/>
      </w:pPr>
      <w:r>
        <w:rPr>
          <w:iCs/>
          <w:i/>
          <w:bCs/>
          <w:b/>
        </w:rPr>
        <w:t xml:space="preserve">Note:</w:t>
      </w:r>
      <w:r>
        <w:t xml:space="preserve"> </w:t>
      </w:r>
      <w:r>
        <w:t xml:space="preserve">The following examples illustrate the practical application of statistical methods by a Statistician in Egypt Cairo. These scenarios highlight the transition from theoretical data to actionable policy insights.</w:t>
      </w:r>
    </w:p>
    <w:bookmarkStart w:id="30" w:name="X6cf82f3e462a04ff4ace7a22f0697c16e8acf0c"/>
    <w:p>
      <w:pPr>
        <w:pStyle w:val="Heading3"/>
      </w:pPr>
      <w:r>
        <w:t xml:space="preserve">Case Study 1: Traffic Flow Optimization in Downtown Cairo</w:t>
      </w:r>
    </w:p>
    <w:p>
      <w:pPr>
        <w:pStyle w:val="FirstParagraph"/>
      </w:pPr>
      <w:r>
        <w:rPr>
          <w:bCs/>
          <w:b/>
        </w:rPr>
        <w:t xml:space="preserve">Objective:</w:t>
      </w:r>
      <w:r>
        <w:t xml:space="preserve">To reduce congestion-related economic losses.</w:t>
      </w:r>
      <w:r>
        <w:br/>
      </w:r>
      <w:r>
        <w:rPr>
          <w:bCs/>
          <w:b/>
        </w:rPr>
        <w:t xml:space="preserve">Mission of the Statistician:</w:t>
      </w:r>
      <w:r>
        <w:t xml:space="preserve">The Statistician collected real-time data from GPS trackers on public buses and private vehicles. Using time-series analysis and queueing theory, they modeled traffic flow peaks. The resulting statistical insights led to adjusted traffic light timing algorithms at key intersections in Downtown Cairo, resulting in a measurable 15% reduction in average commute times during peak hours.</w:t>
      </w:r>
    </w:p>
    <w:bookmarkEnd w:id="30"/>
    <w:bookmarkStart w:id="31" w:name="X6d49ef23f87be47b2eeccec0ffbe7a267193722"/>
    <w:p>
      <w:pPr>
        <w:pStyle w:val="Heading3"/>
      </w:pPr>
      <w:r>
        <w:t xml:space="preserve">Case Study 2: Public Health Surveillance for Respiratory Diseases</w:t>
      </w:r>
    </w:p>
    <w:p>
      <w:pPr>
        <w:pStyle w:val="FirstParagraph"/>
      </w:pPr>
      <w:r>
        <w:rPr>
          <w:bCs/>
          <w:b/>
        </w:rPr>
        <w:t xml:space="preserve">Objective:</w:t>
      </w:r>
      <w:r>
        <w:t xml:space="preserve">To monitor and predict spikes in respiratory illnesses related to air pollution.</w:t>
      </w:r>
      <w:r>
        <w:br/>
      </w:r>
      <w:r>
        <w:rPr>
          <w:bCs/>
          <w:b/>
        </w:rPr>
        <w:t xml:space="preserve">Mission of the Statistician:</w:t>
      </w:r>
      <w:r>
        <w:t xml:space="preserve">In partnership with the Ministry of Health, a Statistician integrated environmental sensor data with hospital admission records. By employing spatial autocorrelation statistics (such as Moran’s I), they identified specific neighborhoods in Cairo where pollution levels correlated significantly with increased emergency room visits. This allowed for targeted health interventions and public warnings in high-risk zones.</w:t>
      </w:r>
    </w:p>
    <w:bookmarkEnd w:id="31"/>
    <w:bookmarkEnd w:id="32"/>
    <w:bookmarkEnd w:id="33"/>
    <w:p>
      <w:r>
        <w:pict>
          <v:rect style="width:0;height:1.5pt" o:hralign="center" o:hrstd="t" o:hr="t"/>
        </w:pict>
      </w:r>
    </w:p>
    <w:bookmarkStart w:id="35" w:name="challenges"/>
    <w:bookmarkStart w:id="34" w:name="v.-challenges-and-ethical-considerations"/>
    <w:p>
      <w:pPr>
        <w:pStyle w:val="Heading2"/>
      </w:pPr>
      <w:r>
        <w:t xml:space="preserve">V. Challenges and Ethical Considerations</w:t>
      </w:r>
    </w:p>
    <w:p>
      <w:pPr>
        <w:pStyle w:val="FirstParagraph"/>
      </w:pPr>
      <w:r>
        <w:t xml:space="preserve">The Statistician operating in Egypt Cairo must navigate several ethical and logistical hurdles. Data privacy is paramount, especially as digital identification systems expand across the country. The Statistician must ensure compliance with national data protection laws, safeguarding individual identities while maximizing aggregate utility.</w:t>
      </w:r>
    </w:p>
    <w:p>
      <w:pPr>
        <w:pStyle w:val="BodyText"/>
      </w:pPr>
      <w:r>
        <w:t xml:space="preserve">Furthermore, there is a persistent challenge regarding data literacy among lower-level administrative staff in Egypt Cairo. A Statistician cannot work in isolation; they must engage in capacity building, training local personnel on basic statistical concepts and digital tools. This ensures sustainability and reduces dependency on external experts. Another challenge is the bias inherent in historical data. Past datasets may reflect systemic inequalities or underreporting from certain demographics. The Statistician must critically audit these biases to prevent reinforcing existing disparities through algorithmic decision-making.</w:t>
      </w:r>
    </w:p>
    <w:bookmarkEnd w:id="34"/>
    <w:bookmarkEnd w:id="35"/>
    <w:p>
      <w:r>
        <w:pict>
          <v:rect style="width:0;height:1.5pt" o:hralign="center" o:hrstd="t" o:hr="t"/>
        </w:pict>
      </w:r>
    </w:p>
    <w:bookmarkStart w:id="37" w:name="recommendations"/>
    <w:bookmarkStart w:id="36" w:name="vi.-recommendations-for-the-future"/>
    <w:p>
      <w:pPr>
        <w:pStyle w:val="Heading2"/>
      </w:pPr>
      <w:r>
        <w:t xml:space="preserve">VI. Recommendations for the Future</w:t>
      </w:r>
    </w:p>
    <w:p>
      <w:pPr>
        <w:pStyle w:val="FirstParagraph"/>
      </w:pPr>
      <w:r>
        <w:t xml:space="preserve">To enhance the efficacy of statistical operations in Egypt Cairo, this report proposes several strategic recommendations:</w:t>
      </w:r>
    </w:p>
    <w:p>
      <w:pPr>
        <w:numPr>
          <w:ilvl w:val="0"/>
          <w:numId w:val="1001"/>
        </w:numPr>
        <w:pStyle w:val="Compact"/>
      </w:pPr>
      <w:r>
        <w:rPr>
          <w:bCs/>
          <w:b/>
        </w:rPr>
        <w:t xml:space="preserve">Digital Infrastructure Investment:</w:t>
      </w:r>
      <w:r>
        <w:t xml:space="preserve">The government should invest in unified data platforms that allow seamless interoperability between different ministries. This reduces redundancy and improves the speed at which a Statistician can access comprehensive datasets.</w:t>
      </w:r>
    </w:p>
    <w:p>
      <w:pPr>
        <w:numPr>
          <w:ilvl w:val="0"/>
          <w:numId w:val="1001"/>
        </w:numPr>
        <w:pStyle w:val="Compact"/>
      </w:pPr>
      <w:r>
        <w:rPr>
          <w:bCs/>
          <w:b/>
        </w:rPr>
        <w:t xml:space="preserve">Hiring and Training of Local Talent:</w:t>
      </w:r>
      <w:r>
        <w:t xml:space="preserve">Prioritize the hiring of native Egyptian Statisticians who possess both technical skills and cultural intuition. Establish specialized training programs in Cairo universities focused on applied statistics for public policy.</w:t>
      </w:r>
    </w:p>
    <w:p>
      <w:pPr>
        <w:numPr>
          <w:ilvl w:val="0"/>
          <w:numId w:val="1001"/>
        </w:numPr>
        <w:pStyle w:val="Compact"/>
      </w:pPr>
      <w:r>
        <w:rPr>
          <w:bCs/>
          <w:b/>
        </w:rPr>
        <w:t xml:space="preserve">Open Data Initiatives:</w:t>
      </w:r>
      <w:r>
        <w:t xml:space="preserve">Create a centralized open data portal for Egypt Cairo. This encourages innovation from private sector data scientists and academics, creating a broader ecosystem of statistical analysis that complements official government efforts.</w:t>
      </w:r>
    </w:p>
    <w:p>
      <w:pPr>
        <w:numPr>
          <w:ilvl w:val="0"/>
          <w:numId w:val="1001"/>
        </w:numPr>
        <w:pStyle w:val="Compact"/>
      </w:pPr>
      <w:r>
        <w:rPr>
          <w:bCs/>
          <w:b/>
        </w:rPr>
        <w:t xml:space="preserve">Real-Time Analytics Integration:</w:t>
      </w:r>
      <w:r>
        <w:t xml:space="preserve">Move beyond retrospective reporting. Implement real-time dashboarding systems for key metrics in Cairo, allowing policymakers to make agile decisions based on current trends rather than historical averages.</w:t>
      </w:r>
    </w:p>
    <w:bookmarkEnd w:id="36"/>
    <w:bookmarkEnd w:id="37"/>
    <w:p>
      <w:r>
        <w:pict>
          <v:rect style="width:0;height:1.5pt" o:hralign="center" o:hrstd="t" o:hr="t"/>
        </w:pict>
      </w:r>
    </w:p>
    <w:bookmarkStart w:id="39" w:name="conclusion"/>
    <w:bookmarkStart w:id="38" w:name="vii.-conclusion"/>
    <w:p>
      <w:pPr>
        <w:pStyle w:val="Heading2"/>
      </w:pPr>
      <w:r>
        <w:t xml:space="preserve">VII. Conclusion</w:t>
      </w:r>
    </w:p>
    <w:p>
      <w:pPr>
        <w:pStyle w:val="FirstParagraph"/>
      </w:pPr>
      <w:r>
        <w:t xml:space="preserve">In conclusion, the role of the Statistician in Egypt Cairo is far more than that of a number cruncher; it is a foundational element of modern governance and urban management. The unique complexities of Cairo—its history, its density, its economic dynamism—demand statistical approaches that are rigorous yet adaptable. By addressing data quality issues, employing advanced modeling techniques for demographic and economic trends, and adhering to strict ethical standards, the Statistician contributes directly to the well-being of millions of citizens.</w:t>
      </w:r>
    </w:p>
    <w:p>
      <w:pPr>
        <w:pStyle w:val="BodyText"/>
      </w:pPr>
      <w:r>
        <w:t xml:space="preserve">This laboratory report underscores that investing in statistical capacity is an investment in the future stability and prosperity of Egypt Cairo. As we move forward, the integration of sophisticated statistical tools with local knowledge will be critical in solving some of Cairo’s most persistent challenges. The Statistician stands at the intersection of data and society, providing the evidence needed to build a smarter, more resilient city.</w:t>
      </w:r>
    </w:p>
    <w:bookmarkEnd w:id="38"/>
    <w:bookmarkEnd w:id="39"/>
    <w:bookmarkEnd w:id="40"/>
    <w:p>
      <w:pPr>
        <w:pStyle w:val="BodyText"/>
      </w:pPr>
      <w:r>
        <w:rPr>
          <w:bCs/>
          <w:b/>
        </w:rPr>
        <w:t xml:space="preserve">Laboratory Report Reference ID:</w:t>
      </w:r>
      <w:r>
        <w:t xml:space="preserve">ECP-STAT-2023-10</w:t>
      </w:r>
      <w:r>
        <w:br/>
      </w:r>
      <w:r>
        <w:rPr>
          <w:iCs/>
          <w:i/>
        </w:rPr>
        <w:t xml:space="preserve">This document is confidential and intended for internal use by Egyptian government bodies and authorized research institutions.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Statistician in Egypt Cairo</dc:title>
  <dc:creator/>
  <dc:language>en</dc:language>
  <cp:keywords/>
  <dcterms:created xsi:type="dcterms:W3CDTF">2026-07-29T04:27:21Z</dcterms:created>
  <dcterms:modified xsi:type="dcterms:W3CDTF">2026-07-29T04:27:21Z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