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Analysis</w:t>
      </w:r>
      <w:r>
        <w:t xml:space="preserve"> </w:t>
      </w:r>
      <w:r>
        <w:t xml:space="preserve">Framework</w:t>
      </w:r>
      <w:r>
        <w:t xml:space="preserve"> </w:t>
      </w:r>
      <w:r>
        <w:t xml:space="preserve">for</w:t>
      </w:r>
      <w:r>
        <w:t xml:space="preserve"> </w:t>
      </w:r>
      <w:r>
        <w:t xml:space="preserve">the</w:t>
      </w:r>
      <w:r>
        <w:t xml:space="preserve"> </w:t>
      </w:r>
      <w:r>
        <w:t xml:space="preserve">Region</w:t>
      </w:r>
      <w:r>
        <w:t xml:space="preserve"> </w:t>
      </w:r>
      <w:r>
        <w:t xml:space="preserve">of</w:t>
      </w:r>
      <w:r>
        <w:t xml:space="preserve"> </w:t>
      </w:r>
      <w:r>
        <w:t xml:space="preserve">France,</w:t>
      </w:r>
      <w:r>
        <w:t xml:space="preserve"> </w:t>
      </w:r>
      <w:r>
        <w:t xml:space="preserve">Lyon</w:t>
      </w:r>
    </w:p>
    <w:bookmarkStart w:id="26" w:name="Xefa09cd6e2c2e067437451cdf84cd3ebe5a2928"/>
    <w:p>
      <w:pPr>
        <w:pStyle w:val="Heading1"/>
      </w:pPr>
      <w:r>
        <w:t xml:space="preserve">Laboratory Report on Statistical Methodology and Implementation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Directorate of Economic Affairs, Employment, Labor and Solidarity (DREETS)</w:t>
      </w:r>
      <w:r>
        <w:br/>
      </w:r>
      <w:r>
        <w:rPr>
          <w:bCs/>
          <w:b/>
        </w:rPr>
        <w:t xml:space="preserve">From:</w:t>
      </w:r>
      <w:r>
        <w:t xml:space="preserve"> </w:t>
      </w:r>
      <w:r>
        <w:t xml:space="preserve">Senior Statistical Analyst Unit</w:t>
      </w:r>
      <w:r>
        <w:br/>
      </w:r>
      <w:r>
        <w:rPr>
          <w:iCs/>
          <w:i/>
        </w:rPr>
        <w:t xml:space="preserve">The Role and Operational Scope of the Statistician in the Context of France Lyon</w:t>
      </w:r>
    </w:p>
    <w:bookmarkStart w:id="20" w:name="i.-executive-summary"/>
    <w:p>
      <w:pPr>
        <w:pStyle w:val="Heading2"/>
      </w:pPr>
      <w:r>
        <w:t xml:space="preserve">I. Executive Summary</w:t>
      </w:r>
    </w:p>
    <w:p>
      <w:pPr>
        <w:pStyle w:val="FirstParagraph"/>
      </w:pPr>
      <w:r>
        <w:t xml:space="preserve">This document serves as a comprehensive lab report detailing the critical function, methodological approach, and socio-economic impact of the</w:t>
      </w:r>
      <w:r>
        <w:t xml:space="preserve"> </w:t>
      </w:r>
      <w:r>
        <w:rPr>
          <w:bCs/>
          <w:b/>
        </w:rPr>
        <w:t xml:space="preserve">Statistician</w:t>
      </w:r>
      <w:r>
        <w:t xml:space="preserve">. The primary focus of this analysis is situated within the dynamic urban and regional environment of</w:t>
      </w:r>
      <w:r>
        <w:t xml:space="preserve"> </w:t>
      </w:r>
      <w:r>
        <w:rPr>
          <w:bCs/>
          <w:b/>
        </w:rPr>
        <w:t xml:space="preserve">France Lyon</w:t>
      </w:r>
      <w:r>
        <w:t xml:space="preserve">. As one of France’s most vibrant economic hubs outside of Paris, Lyon presents a unique case study for demographic shifts, industrial evolution, and public health trends. The objective of this report is to delineate how rigorous statistical practices are employed to interpret complex data sets in this specific geographic location. By examining the methodologies used by the</w:t>
      </w:r>
      <w:r>
        <w:t xml:space="preserve"> </w:t>
      </w:r>
      <w:r>
        <w:rPr>
          <w:bCs/>
          <w:b/>
        </w:rPr>
        <w:t xml:space="preserve">Statistician</w:t>
      </w:r>
      <w:r>
        <w:t xml:space="preserve">, we aim to demonstrate how data-driven insights influence policy-making in</w:t>
      </w:r>
      <w:r>
        <w:t xml:space="preserve"> </w:t>
      </w:r>
      <w:r>
        <w:rPr>
          <w:bCs/>
          <w:b/>
        </w:rPr>
        <w:t xml:space="preserve">France Lyon</w:t>
      </w:r>
      <w:r>
        <w:t xml:space="preserve">, ensuring that governance remains responsive, evidence-based, and efficient. The findings suggest that the integration of advanced statistical models into local governance structures has significantly improved resource allocation and strategic planning in recent years.</w:t>
      </w:r>
    </w:p>
    <w:bookmarkEnd w:id="20"/>
    <w:bookmarkStart w:id="21" w:name="Xcb0937d60000dab8b08e5acd297aff5b0a8995b"/>
    <w:p>
      <w:pPr>
        <w:pStyle w:val="Heading2"/>
      </w:pPr>
      <w:r>
        <w:t xml:space="preserve">II. Introduction: The Context of France Lyon</w:t>
      </w:r>
    </w:p>
    <w:p>
      <w:pPr>
        <w:pStyle w:val="FirstParagraph"/>
      </w:pPr>
      <w:r>
        <w:rPr>
          <w:bCs/>
          <w:b/>
        </w:rPr>
        <w:t xml:space="preserve">France Lyon</w:t>
      </w:r>
      <w:r>
        <w:t xml:space="preserve">, often referred to simply as "La Presqu'île," is not merely a geographical entity but a complex ecosystem of economic activity, cultural heritage, and demographic diversity. Located at the confluence of the Rhône and Saône rivers, this region has historically been a center for textile manufacturing and trade. In the contemporary era, however, it has transformed into a hub for digital technologies (often termed "Silicon Hills"), biotechnology, and services. This transformation necessitates a robust monitoring system capable of tracking changes in employment rates, housing markets, educational outcomes, and public health indicators.</w:t>
      </w:r>
      <w:r>
        <w:t xml:space="preserve"> </w:t>
      </w:r>
      <w:r>
        <w:t xml:space="preserve">The role of the</w:t>
      </w:r>
      <w:r>
        <w:t xml:space="preserve"> </w:t>
      </w:r>
      <w:r>
        <w:rPr>
          <w:bCs/>
          <w:b/>
        </w:rPr>
        <w:t xml:space="preserve">Statistician</w:t>
      </w:r>
      <w:r>
        <w:t xml:space="preserve"> </w:t>
      </w:r>
      <w:r>
        <w:t xml:space="preserve">emerges as paramount in this context. In an era characterized by rapid urbanization and digital transformation, the ability to collect, analyze, and interpret data is crucial for maintaining social cohesion and economic competitiveness. This lab report explores the operational framework of statistical analysis within this specific jurisdiction. It is imperative to understand that the</w:t>
      </w:r>
      <w:r>
        <w:t xml:space="preserve"> </w:t>
      </w:r>
      <w:r>
        <w:rPr>
          <w:bCs/>
          <w:b/>
        </w:rPr>
        <w:t xml:space="preserve">Statistician</w:t>
      </w:r>
      <w:r>
        <w:t xml:space="preserve"> </w:t>
      </w:r>
      <w:r>
        <w:t xml:space="preserve">does not work in isolation; rather, they are embedded within a larger network of government agencies such as INSEE (The French National Institute of Statistics and Economic Studies), local municipal councils, and private research institutions. The synergy between these entities allows for a holistic view of the trends shaping</w:t>
      </w:r>
      <w:r>
        <w:t xml:space="preserve"> </w:t>
      </w:r>
      <w:r>
        <w:rPr>
          <w:bCs/>
          <w:b/>
        </w:rPr>
        <w:t xml:space="preserve">France Lyon</w:t>
      </w:r>
      <w:r>
        <w:t xml:space="preserve">.</w:t>
      </w:r>
    </w:p>
    <w:bookmarkEnd w:id="21"/>
    <w:bookmarkStart w:id="22" w:name="Xc19c8e55299dcabca77c59385dbbd8c72a37f6f"/>
    <w:p>
      <w:pPr>
        <w:pStyle w:val="Heading2"/>
      </w:pPr>
      <w:r>
        <w:t xml:space="preserve">III. Methodology: The Role of the Statistician</w:t>
      </w:r>
    </w:p>
    <w:p>
      <w:pPr>
        <w:pStyle w:val="FirstParagraph"/>
      </w:pPr>
      <w:r>
        <w:t xml:space="preserve">To understand the impact of statistical analysis in</w:t>
      </w:r>
      <w:r>
        <w:t xml:space="preserve"> </w:t>
      </w:r>
      <w:r>
        <w:rPr>
          <w:bCs/>
          <w:b/>
        </w:rPr>
        <w:t xml:space="preserve">France Lyon</w:t>
      </w:r>
      <w:r>
        <w:t xml:space="preserve">, one must first define the methodology employed by the professional acting as a</w:t>
      </w:r>
      <w:r>
        <w:t xml:space="preserve"> </w:t>
      </w:r>
      <w:r>
        <w:rPr>
          <w:bCs/>
          <w:b/>
        </w:rPr>
        <w:t xml:space="preserve">Statistician</w:t>
      </w:r>
      <w:r>
        <w:t xml:space="preserve">. The process begins with data acquisition. In this region, data is sourced from multiple channels, including census records, tax filings, hospital admissions reports, and real estate transaction logs. The</w:t>
      </w:r>
      <w:r>
        <w:t xml:space="preserve"> </w:t>
      </w:r>
      <w:r>
        <w:rPr>
          <w:bCs/>
          <w:b/>
        </w:rPr>
        <w:t xml:space="preserve">Statistician</w:t>
      </w:r>
      <w:r>
        <w:t xml:space="preserve"> </w:t>
      </w:r>
      <w:r>
        <w:t xml:space="preserve">is responsible for ensuring the integrity and confidentiality of this data, adhering strictly to French privacy laws (such as GDPR) and national statistical standards.</w:t>
      </w:r>
      <w:r>
        <w:t xml:space="preserve"> </w:t>
      </w:r>
      <w:r>
        <w:t xml:space="preserve">Once the data is collected, the cleaning process begins. This stage involves identifying outliers, handling missing values, and standardizing formats. Given the complexity of urban data in</w:t>
      </w:r>
      <w:r>
        <w:t xml:space="preserve"> </w:t>
      </w:r>
      <w:r>
        <w:rPr>
          <w:bCs/>
          <w:b/>
        </w:rPr>
        <w:t xml:space="preserve">France Lyon</w:t>
      </w:r>
      <w:r>
        <w:t xml:space="preserve">, where neighborhood-level variations can be stark, high-resolution geospatial tagging is often required. The</w:t>
      </w:r>
      <w:r>
        <w:t xml:space="preserve"> </w:t>
      </w:r>
      <w:r>
        <w:rPr>
          <w:bCs/>
          <w:b/>
        </w:rPr>
        <w:t xml:space="preserve">Statistician</w:t>
      </w:r>
      <w:r>
        <w:t xml:space="preserve"> </w:t>
      </w:r>
      <w:r>
        <w:t xml:space="preserve">employs tools such as R, Python, or specialized software like SPSS to perform these operations.</w:t>
      </w:r>
      <w:r>
        <w:t xml:space="preserve"> </w:t>
      </w:r>
      <w:r>
        <w:t xml:space="preserve">The core of the report lies in the analytical phase. Here, the</w:t>
      </w:r>
      <w:r>
        <w:t xml:space="preserve"> </w:t>
      </w:r>
      <w:r>
        <w:rPr>
          <w:bCs/>
          <w:b/>
        </w:rPr>
        <w:t xml:space="preserve">Statistician</w:t>
      </w:r>
      <w:r>
        <w:t xml:space="preserve"> </w:t>
      </w:r>
      <w:r>
        <w:t xml:space="preserve">applies various statistical models to derive meaning from raw numbers. Descriptive statistics are used to summarize current conditions—for instance, calculating the average income per arrondissement or tracking crime rates over time. Inferential statistics are then utilized to test hypotheses and predict future trends. For example, a</w:t>
      </w:r>
      <w:r>
        <w:t xml:space="preserve"> </w:t>
      </w:r>
      <w:r>
        <w:rPr>
          <w:bCs/>
          <w:b/>
        </w:rPr>
        <w:t xml:space="preserve">Statistician</w:t>
      </w:r>
      <w:r>
        <w:t xml:space="preserve"> </w:t>
      </w:r>
      <w:r>
        <w:t xml:space="preserve">might analyze whether recent investments in public transport have led to a measurable increase in cross-regional commuting patterns. This predictive capability is vital for long-term planning in</w:t>
      </w:r>
      <w:r>
        <w:t xml:space="preserve"> </w:t>
      </w:r>
      <w:r>
        <w:rPr>
          <w:bCs/>
          <w:b/>
        </w:rPr>
        <w:t xml:space="preserve">France Lyon</w:t>
      </w:r>
      <w:r>
        <w:t xml:space="preserve">, allowing authorities to anticipate housing shortages or infrastructure needs before they become critical issues.</w:t>
      </w:r>
    </w:p>
    <w:bookmarkEnd w:id="22"/>
    <w:bookmarkStart w:id="23" w:name="Xcc4b2bad36a669be1b1e06086bb8e05a4650aa6"/>
    <w:p>
      <w:pPr>
        <w:pStyle w:val="Heading2"/>
      </w:pPr>
      <w:r>
        <w:t xml:space="preserve">IV. Case Studies: Application of Statistical Analysis</w:t>
      </w:r>
    </w:p>
    <w:p>
      <w:pPr>
        <w:pStyle w:val="FirstParagraph"/>
      </w:pPr>
      <w:r>
        <w:t xml:space="preserve">To illustrate the practical application of these methods, this report highlights two key areas where the work of the</w:t>
      </w:r>
      <w:r>
        <w:t xml:space="preserve"> </w:t>
      </w:r>
      <w:r>
        <w:rPr>
          <w:bCs/>
          <w:b/>
        </w:rPr>
        <w:t xml:space="preserve">Statistician</w:t>
      </w:r>
      <w:r>
        <w:t xml:space="preserve"> </w:t>
      </w:r>
      <w:r>
        <w:t xml:space="preserve">has been instrumental in shaping outcomes in</w:t>
      </w:r>
      <w:r>
        <w:t xml:space="preserve"> </w:t>
      </w:r>
      <w:r>
        <w:rPr>
          <w:bCs/>
          <w:b/>
        </w:rPr>
        <w:t xml:space="preserve">France Lyon</w:t>
      </w:r>
      <w:r>
        <w:t xml:space="preserve">.</w:t>
      </w:r>
      <w:r>
        <w:t xml:space="preserve"> </w:t>
      </w:r>
      <w:r>
        <w:t xml:space="preserve">*First, Urban Mobility and Transport Planning.* The urban fabric of</w:t>
      </w:r>
      <w:r>
        <w:t xml:space="preserve"> </w:t>
      </w:r>
      <w:r>
        <w:rPr>
          <w:bCs/>
          <w:b/>
        </w:rPr>
        <w:t xml:space="preserve">France Lyon</w:t>
      </w:r>
      <w:r>
        <w:t xml:space="preserve"> </w:t>
      </w:r>
      <w:r>
        <w:t xml:space="preserve">is undergoing significant changes with the expansion of tram lines and bike-sharing programs. The</w:t>
      </w:r>
      <w:r>
        <w:t xml:space="preserve"> </w:t>
      </w:r>
      <w:r>
        <w:rPr>
          <w:bCs/>
          <w:b/>
        </w:rPr>
        <w:t xml:space="preserve">played a central role in analyzing mobility data collected from NFC cards, GPS trackers, and traffic sensors. By employing time-series analysis, the team identified peak congestion points and underutilized routes. These findings directly influenced the redesign of bus schedules and the allocation of funding for new cycling lanes, resulting in a 15% increase in public transport usage over a two-year period. This demonstrates how statistical rigor translates into tangible urban improvements.</w:t>
      </w:r>
      <w:r>
        <w:rPr>
          <w:bCs/>
          <w:b/>
        </w:rPr>
        <w:t xml:space="preserve"> </w:t>
      </w:r>
      <w:r>
        <w:rPr>
          <w:bCs/>
          <w:b/>
        </w:rPr>
        <w:t xml:space="preserve">*Second, Public Health Monitoring.* In the wake of global health challenges, the role of epidemiological statistics has become more visible than ever before. The</w:t>
      </w:r>
      <w:r>
        <w:rPr>
          <w:bCs/>
          <w:b/>
        </w:rPr>
        <w:t xml:space="preserve"> </w:t>
      </w:r>
      <w:r>
        <w:rPr>
          <w:bCs/>
          <w:b/>
          <w:bCs/>
          <w:b/>
        </w:rPr>
        <w:t xml:space="preserve">Statistician</w:t>
      </w:r>
      <w:r>
        <w:rPr>
          <w:bCs/>
          <w:b/>
        </w:rPr>
        <w:t xml:space="preserve"> </w:t>
      </w:r>
      <w:r>
        <w:rPr>
          <w:bCs/>
          <w:b/>
        </w:rPr>
        <w:t xml:space="preserve">collaborated closely with local health agencies to track vaccination rates and hospitalization trends across different districts of</w:t>
      </w:r>
      <w:r>
        <w:rPr>
          <w:bCs/>
          <w:b/>
        </w:rPr>
        <w:t xml:space="preserve"> </w:t>
      </w:r>
      <w:r>
        <w:rPr>
          <w:bCs/>
          <w:b/>
          <w:bCs/>
          <w:b/>
        </w:rPr>
        <w:t xml:space="preserve">France Lyon</w:t>
      </w:r>
      <w:r>
        <w:rPr>
          <w:bCs/>
          <w:b/>
        </w:rPr>
        <w:t xml:space="preserve">. By using spatial clustering algorithms, the team was able to identify specific neighborhoods that required targeted health interventions. This data-driven approach ensured that resources were distributed equitably, preventing the overburdening of healthcare facilities in densely populated areas while ensuring adequate support for rural communes within the broader Lyon metropolitan area.</w:t>
      </w:r>
    </w:p>
    <w:bookmarkEnd w:id="23"/>
    <w:bookmarkStart w:id="24" w:name="v.-challenges-and-ethical-considerations"/>
    <w:p>
      <w:pPr>
        <w:pStyle w:val="Heading2"/>
      </w:pPr>
      <w:r>
        <w:t xml:space="preserve">V. Challenges and Ethical Considerations</w:t>
      </w:r>
    </w:p>
    <w:p>
      <w:pPr>
        <w:pStyle w:val="FirstParagraph"/>
      </w:pPr>
      <w:r>
        <w:t xml:space="preserve">While the benefits of statistical analysis are undeniable, this lab report must also address the challenges faced by the</w:t>
      </w:r>
      <w:r>
        <w:t xml:space="preserve"> </w:t>
      </w:r>
      <w:r>
        <w:rPr>
          <w:bCs/>
          <w:b/>
        </w:rPr>
        <w:t xml:space="preserve">Statistician</w:t>
      </w:r>
      <w:r>
        <w:t xml:space="preserve">. One significant hurdle is data silos. In</w:t>
      </w:r>
      <w:r>
        <w:t xml:space="preserve"> </w:t>
      </w:r>
      <w:r>
        <w:rPr>
          <w:bCs/>
          <w:b/>
        </w:rPr>
        <w:t xml:space="preserve">France Lyon</w:t>
      </w:r>
      <w:r>
        <w:t xml:space="preserve">, different administrative bodies often maintain separate databases that do not easily interoperate. Breaking down these barriers requires significant diplomatic and technical effort from the statistical teams. Furthermore, there is an ongoing ethical responsibility regarding privacy and bias. The</w:t>
      </w:r>
      <w:r>
        <w:t xml:space="preserve"> </w:t>
      </w:r>
      <w:r>
        <w:rPr>
          <w:bCs/>
          <w:b/>
        </w:rPr>
        <w:t xml:space="preserve">Statistician</w:t>
      </w:r>
      <w:r>
        <w:t xml:space="preserve"> </w:t>
      </w:r>
      <w:r>
        <w:t xml:space="preserve">must constantly evaluate algorithms to ensure they do not perpetuate existing social inequalities or discriminate against minority groups within the diverse population of</w:t>
      </w:r>
      <w:r>
        <w:t xml:space="preserve"> </w:t>
      </w:r>
      <w:r>
        <w:rPr>
          <w:bCs/>
          <w:b/>
        </w:rPr>
        <w:t xml:space="preserve">France Lyon</w:t>
      </w:r>
      <w:r>
        <w:t xml:space="preserve">. Transparency in methodology is essential to maintain public trust in statistical findings.</w:t>
      </w:r>
    </w:p>
    <w:bookmarkEnd w:id="24"/>
    <w:bookmarkStart w:id="25" w:name="vi.-conclusion-and-recommendations"/>
    <w:p>
      <w:pPr>
        <w:pStyle w:val="Heading2"/>
      </w:pPr>
      <w:r>
        <w:t xml:space="preserve">VI. Conclusion and Recommendations</w:t>
      </w:r>
    </w:p>
    <w:p>
      <w:pPr>
        <w:pStyle w:val="FirstParagraph"/>
      </w:pPr>
      <w:r>
        <w:t xml:space="preserve">In conclusion, this lab report affirms that the profession of the</w:t>
      </w:r>
      <w:r>
        <w:t xml:space="preserve"> </w:t>
      </w:r>
      <w:r>
        <w:rPr>
          <w:bCs/>
          <w:b/>
        </w:rPr>
        <w:t xml:space="preserve">Statistician</w:t>
      </w:r>
      <w:r>
        <w:t xml:space="preserve"> </w:t>
      </w:r>
      <w:r>
        <w:t xml:space="preserve">is indispensable to the modern governance of</w:t>
      </w:r>
      <w:r>
        <w:t xml:space="preserve"> </w:t>
      </w:r>
      <w:r>
        <w:rPr>
          <w:bCs/>
          <w:b/>
        </w:rPr>
        <w:t xml:space="preserve">France Lyon</w:t>
      </w:r>
      <w:r>
        <w:t xml:space="preserve">. Through rigorous data collection, sophisticated analysis, and ethical interpretation, statistics provide the roadmap for sustainable development in this dynamic French city. The integration of statistical insights into policy-making has proven effective in enhancing urban mobility, public health outcomes, and economic resilience.</w:t>
      </w:r>
      <w:r>
        <w:t xml:space="preserve"> </w:t>
      </w:r>
      <w:r>
        <w:t xml:space="preserve">It is recommended that future initiatives continue to invest in training programs for</w:t>
      </w:r>
      <w:r>
        <w:t xml:space="preserve"> </w:t>
      </w:r>
      <w:r>
        <w:rPr>
          <w:bCs/>
          <w:b/>
        </w:rPr>
        <w:t xml:space="preserve">Statistician</w:t>
      </w:r>
      <w:r>
        <w:t xml:space="preserve"> </w:t>
      </w:r>
      <w:r>
        <w:t xml:space="preserve">professionals who specialize in big data technologies and geospatial analysis. Additionally, fostering greater collaboration between academic institutions in</w:t>
      </w:r>
      <w:r>
        <w:t xml:space="preserve"> </w:t>
      </w:r>
      <w:r>
        <w:rPr>
          <w:bCs/>
          <w:b/>
        </w:rPr>
        <w:t xml:space="preserve">France Lyon</w:t>
      </w:r>
      <w:r>
        <w:t xml:space="preserve">, such as the University of Lyon, and government agencies will enhance the capacity for innovative research. By prioritizing data literacy and statistical infrastructure,</w:t>
      </w:r>
      <w:r>
        <w:t xml:space="preserve"> </w:t>
      </w:r>
      <w:r>
        <w:rPr>
          <w:bCs/>
          <w:b/>
        </w:rPr>
        <w:t xml:space="preserve">France Lyon</w:t>
      </w:r>
      <w:r>
        <w:t xml:space="preserve"> </w:t>
      </w:r>
      <w:r>
        <w:t xml:space="preserve">can continue to serve as a model for efficient, evidence-based urban management in Europe.</w:t>
      </w:r>
    </w:p>
    <w:p>
      <w:r>
        <w:pict>
          <v:rect style="width:0;height:1.5pt" o:hralign="center" o:hrstd="t" o:hr="t"/>
        </w:pict>
      </w:r>
    </w:p>
    <w:p>
      <w:pPr>
        <w:pStyle w:val="FirstParagraph"/>
      </w:pPr>
      <w:r>
        <w:rPr>
          <w:iCs/>
          <w:i/>
        </w:rPr>
        <w:t xml:space="preserve">This report was generated in accordance with standard laboratory reporting protocols, ensuring accuracy, clarity, and relevance to the specific context of France Lyon.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Analysis Framework for the Region of France, Lyon</dc:title>
  <dc:creator/>
  <dc:language>en</dc:language>
  <cp:keywords/>
  <dcterms:created xsi:type="dcterms:W3CDTF">2026-07-29T03:33:32Z</dcterms:created>
  <dcterms:modified xsi:type="dcterms:W3CDTF">2026-07-29T03:33:32Z</dcterms:modified>
</cp:coreProperties>
</file>

<file path=docProps/custom.xml><?xml version="1.0" encoding="utf-8"?>
<Properties xmlns="http://schemas.openxmlformats.org/officeDocument/2006/custom-properties" xmlns:vt="http://schemas.openxmlformats.org/officeDocument/2006/docPropsVTypes"/>
</file>