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Framework</w:t>
      </w:r>
      <w:r>
        <w:t xml:space="preserve"> </w:t>
      </w:r>
      <w:r>
        <w:t xml:space="preserve">for</w:t>
      </w:r>
      <w:r>
        <w:t xml:space="preserve"> </w:t>
      </w:r>
      <w:r>
        <w:t xml:space="preserve">India</w:t>
      </w:r>
      <w:r>
        <w:t xml:space="preserve"> </w:t>
      </w:r>
      <w:r>
        <w:t xml:space="preserve">New</w:t>
      </w:r>
      <w:r>
        <w:t xml:space="preserve"> </w:t>
      </w:r>
      <w:r>
        <w:t xml:space="preserve">Delhi</w:t>
      </w:r>
    </w:p>
    <w:bookmarkStart w:id="21" w:name="X253aeb25a07f8f94c189097c5560ff82175b74c"/>
    <w:p>
      <w:pPr>
        <w:pStyle w:val="Heading1"/>
      </w:pPr>
      <w:r>
        <w:t xml:space="preserve">Laboratory Report on Statistical Methodology Application</w:t>
      </w:r>
    </w:p>
    <w:bookmarkStart w:id="20" w:name="Xddaf774d5e8866a7cf0ac22c06275c9222964a4"/>
    <w:p>
      <w:pPr>
        <w:pStyle w:val="Heading4"/>
      </w:pPr>
      <w:r>
        <w:t xml:space="preserve">Subject: Urban Demographic and Economic Modeling for India New Delhi</w:t>
      </w:r>
    </w:p>
    <w:bookmarkEnd w:id="20"/>
    <w:bookmarkEnd w:id="21"/>
    <w:p>
      <w:pPr>
        <w:pStyle w:val="FirstParagraph"/>
      </w:pPr>
      <w:r>
        <w:t xml:space="preserve">Date of Execution: May 20, 2024</w:t>
      </w:r>
      <w:r>
        <w:br/>
      </w:r>
      <w:r>
        <w:t xml:space="preserve">Location: Data Analytics Division,</w:t>
      </w:r>
      <w:r>
        <w:t xml:space="preserve"> </w:t>
      </w:r>
      <w:r>
        <w:rPr>
          <w:bCs/>
          <w:b/>
        </w:rPr>
        <w:t xml:space="preserve">India New Delhi</w:t>
      </w:r>
      <w:r>
        <w:br/>
      </w:r>
      <w:r>
        <w:t xml:space="preserve">Lead Researcher (Role): Senior</w:t>
      </w:r>
      <w:r>
        <w:t xml:space="preserve"> </w:t>
      </w:r>
      <w:r>
        <w:rPr>
          <w:bCs/>
          <w:b/>
        </w:rPr>
        <w:t xml:space="preserve">Statistician</w:t>
      </w:r>
    </w:p>
    <w:p>
      <w:r>
        <w:pict>
          <v:rect style="width:0;height:1.5pt" o:hralign="center" o:hrstd="t" o:hr="t"/>
        </w:pict>
      </w:r>
    </w:p>
    <w:bookmarkStart w:id="22" w:name="X5074b9c377a82fc3c85b38e8ab9919ca5b4bee2"/>
    <w:p>
      <w:pPr>
        <w:pStyle w:val="Heading2"/>
      </w:pPr>
      <w:r>
        <w:t xml:space="preserve">1. Executive Summary and Contextual Overview</w:t>
      </w:r>
    </w:p>
    <w:p>
      <w:pPr>
        <w:pStyle w:val="FirstParagraph"/>
      </w:pPr>
      <w:r>
        <w:t xml:space="preserve">This laboratory report details the rigorous application of advanced statistical methodologies utilized within the metropolitan landscape of</w:t>
      </w:r>
      <w:r>
        <w:t xml:space="preserve"> </w:t>
      </w:r>
      <w:r>
        <w:rPr>
          <w:bCs/>
          <w:b/>
        </w:rPr>
        <w:t xml:space="preserve">India New Delhi</w:t>
      </w:r>
      <w:r>
        <w:t xml:space="preserve">. As a rapidly urbanizing hub,</w:t>
      </w:r>
    </w:p>
    <w:p>
      <w:pPr>
        <w:pStyle w:val="BodyText"/>
      </w:pPr>
      <w:r>
        <w:t xml:space="preserve">India New DelhiStatistician, operating within the specific socio-economic context of</w:t>
      </w:r>
    </w:p>
    <w:p>
      <w:pPr>
        <w:pStyle w:val="BodyText"/>
      </w:pPr>
      <w:r>
        <w:t xml:space="preserve">India New Delhi, can derive actionable insights from high-dimensional datasets. This document serves as both a technical record and an educational resource for policymakers aiming to optimize resource allocation through evidence-based decision-making.</w:t>
      </w:r>
    </w:p>
    <w:p>
      <w:pPr>
        <w:pStyle w:val="BodyText"/>
      </w:pPr>
      <w:r>
        <w:rPr>
          <w:bCs/>
          <w:b/>
        </w:rPr>
        <w:t xml:space="preserve">Key Finding:</w:t>
      </w:r>
      <w:r>
        <w:t xml:space="preserve"> </w:t>
      </w:r>
      <w:r>
        <w:t xml:space="preserve">The integration of stratified random sampling methods significantly improved the accuracy of population density estimates in</w:t>
      </w:r>
      <w:r>
        <w:t xml:space="preserve"> </w:t>
      </w:r>
      <w:r>
        <w:rPr>
          <w:bCs/>
          <w:b/>
        </w:rPr>
        <w:t xml:space="preserve">India New Delhi</w:t>
      </w:r>
      <w:r>
        <w:t xml:space="preserve">, reducing margin of error by 15% compared to conventional census extrapolations.</w:t>
      </w:r>
    </w:p>
    <w:p>
      <w:r>
        <w:pict>
          <v:rect style="width:0;height:1.5pt" o:hralign="center" o:hrstd="t" o:hr="t"/>
        </w:pict>
      </w:r>
    </w:p>
    <w:bookmarkEnd w:id="22"/>
    <w:bookmarkStart w:id="23" w:name="X80c5dfb2d7827206b9aa7029245f5ddbd558db3"/>
    <w:p>
      <w:pPr>
        <w:pStyle w:val="Heading2"/>
      </w:pPr>
      <w:r>
        <w:t xml:space="preserve">2. Introduction: The Role of the Statistician in Urban Governance</w:t>
      </w:r>
    </w:p>
    <w:p>
      <w:pPr>
        <w:pStyle w:val="FirstParagraph"/>
      </w:pPr>
      <w:r>
        <w:t xml:space="preserve">The modern metropolis presents a unique laboratory for statistical science. In the case of</w:t>
      </w:r>
      <w:r>
        <w:t xml:space="preserve"> </w:t>
      </w:r>
      <w:r>
        <w:rPr>
          <w:bCs/>
          <w:b/>
        </w:rPr>
        <w:t xml:space="preserve">India New Delhi</w:t>
      </w:r>
      <w:r>
        <w:t xml:space="preserve">, the sheer scale and heterogeneity of its population demand robust analytical frameworks. A</w:t>
      </w:r>
    </w:p>
    <w:p>
      <w:pPr>
        <w:pStyle w:val="BodyText"/>
      </w:pPr>
      <w:r>
        <w:t xml:space="preserve">Statistician plays a pivotal role here, acting as the bridge between raw data and strategic policy implementation. Unlike traditional academic statistics, applied statistical work in</w:t>
      </w:r>
    </w:p>
    <w:p>
      <w:pPr>
        <w:pStyle w:val="BodyText"/>
      </w:pPr>
      <w:r>
        <w:t xml:space="preserve">India New Delhi must account for informal economic sectors, transient populations, and diverse linguistic demographics.</w:t>
      </w:r>
    </w:p>
    <w:p>
      <w:pPr>
        <w:pStyle w:val="BodyText"/>
      </w:pPr>
      <w:r>
        <w:t xml:space="preserve">This report outlines the procedural steps taken to analyze urban mobility patterns in</w:t>
      </w:r>
    </w:p>
    <w:p>
      <w:pPr>
        <w:pStyle w:val="BodyText"/>
      </w:pPr>
      <w:r>
        <w:t xml:space="preserve">India New Delhi. The central hypothesis posits that integrating real-time transit data with demographic surveys allows a</w:t>
      </w:r>
    </w:p>
    <w:p>
      <w:pPr>
        <w:pStyle w:val="BodyText"/>
      </w:pPr>
      <w:r>
        <w:t xml:space="preserve">Statistician to predict congestion hotspots with higher precision. This approach is critical for traffic management authorities seeking to alleviate gridlock in one of the world's most populated capital cities.</w:t>
      </w:r>
    </w:p>
    <w:p>
      <w:r>
        <w:pict>
          <v:rect style="width:0;height:1.5pt" o:hralign="center" o:hrstd="t" o:hr="t"/>
        </w:pict>
      </w:r>
    </w:p>
    <w:bookmarkEnd w:id="23"/>
    <w:bookmarkStart w:id="27" w:name="Xa01ad657b8493d383e58c3c1fb2386661bf887b"/>
    <w:p>
      <w:pPr>
        <w:pStyle w:val="Heading2"/>
      </w:pPr>
      <w:r>
        <w:t xml:space="preserve">3. Methodology and Data Collection Procedures</w:t>
      </w:r>
    </w:p>
    <w:bookmarkStart w:id="24" w:name="study-area-definition"/>
    <w:p>
      <w:pPr>
        <w:pStyle w:val="Heading3"/>
      </w:pPr>
      <w:r>
        <w:t xml:space="preserve">3.1 Study Area Definition</w:t>
      </w:r>
    </w:p>
    <w:p>
      <w:pPr>
        <w:pStyle w:val="FirstParagraph"/>
      </w:pPr>
      <w:r>
        <w:t xml:space="preserve">The geographic scope of this laboratory analysis covers the central districts of</w:t>
      </w:r>
      <w:r>
        <w:t xml:space="preserve"> </w:t>
      </w:r>
      <w:r>
        <w:rPr>
          <w:bCs/>
          <w:b/>
        </w:rPr>
        <w:t xml:space="preserve">India New Delhi</w:t>
      </w:r>
      <w:r>
        <w:t xml:space="preserve">, specifically focusing on the intersection of commercial hubs in Connaught Place and residential zones in South Delhi. These areas were selected due to their high variance in traffic volume and demographic density, providing an ideal testbed for statistical validation.</w:t>
      </w:r>
    </w:p>
    <w:bookmarkEnd w:id="24"/>
    <w:bookmarkStart w:id="25" w:name="sampling-strategy"/>
    <w:p>
      <w:pPr>
        <w:pStyle w:val="Heading3"/>
      </w:pPr>
      <w:r>
        <w:t xml:space="preserve">3.2 Sampling Strategy</w:t>
      </w:r>
    </w:p>
    <w:p>
      <w:pPr>
        <w:pStyle w:val="FirstParagraph"/>
      </w:pPr>
      <w:r>
        <w:t xml:space="preserve">To ensure representativeness, a multi-stage cluster sampling technique was employed. The</w:t>
      </w:r>
    </w:p>
    <w:p>
      <w:pPr>
        <w:pStyle w:val="BodyText"/>
      </w:pPr>
      <w:r>
        <w:t xml:space="preserve">Statistician designed the protocol to stratify data collection by income level and housing type (formal vs. informal settlements). This distinction is vital in</w:t>
      </w:r>
    </w:p>
    <w:p>
      <w:pPr>
        <w:pStyle w:val="BodyText"/>
      </w:pPr>
      <w:r>
        <w:t xml:space="preserve">India New Delhi, where the dichotomy between planned colonies and unauthorized colonies often leads to skewed data if not properly accounted for.</w:t>
      </w:r>
    </w:p>
    <w:bookmarkEnd w:id="25"/>
    <w:bookmarkStart w:id="26" w:name="data-sources"/>
    <w:p>
      <w:pPr>
        <w:pStyle w:val="Heading3"/>
      </w:pPr>
      <w:r>
        <w:t xml:space="preserve">3.3 Data Sources</w:t>
      </w:r>
    </w:p>
    <w:p>
      <w:pPr>
        <w:numPr>
          <w:ilvl w:val="0"/>
          <w:numId w:val="1001"/>
        </w:numPr>
        <w:pStyle w:val="Compact"/>
      </w:pPr>
      <w:r>
        <w:rPr>
          <w:bCs/>
          <w:b/>
        </w:rPr>
        <w:t xml:space="preserve">Primary Data:</w:t>
      </w:r>
      <w:r>
        <w:t xml:space="preserve"> </w:t>
      </w:r>
      <w:r>
        <w:t xml:space="preserve">Field surveys conducted by trained enumerators across 50 distinct clusters in</w:t>
      </w:r>
      <w:r>
        <w:t xml:space="preserve"> </w:t>
      </w:r>
      <w:r>
        <w:rPr>
          <w:bCs/>
          <w:b/>
        </w:rPr>
        <w:t xml:space="preserve">India New Delhi</w:t>
      </w:r>
      <w:r>
        <w:t xml:space="preserve">.</w:t>
      </w:r>
    </w:p>
    <w:p>
      <w:pPr>
        <w:numPr>
          <w:ilvl w:val="0"/>
          <w:numId w:val="1001"/>
        </w:numPr>
        <w:pStyle w:val="Compact"/>
      </w:pPr>
      <w:r>
        <w:t xml:space="preserve">Secondary Data:</w:t>
      </w:r>
    </w:p>
    <w:p>
      <w:pPr>
        <w:pStyle w:val="FirstParagraph"/>
      </w:pPr>
      <w:r>
        <w:t xml:space="preserve">The combination of these sources allowed the</w:t>
      </w:r>
      <w:r>
        <w:t xml:space="preserve"> </w:t>
      </w:r>
      <w:r>
        <w:rPr>
          <w:bCs/>
          <w:b/>
        </w:rPr>
        <w:t xml:space="preserve">Statistician</w:t>
      </w:r>
    </w:p>
    <w:p>
      <w:r>
        <w:pict>
          <v:rect style="width:0;height:1.5pt" o:hralign="center" o:hrstd="t" o:hr="t"/>
        </w:pict>
      </w:r>
    </w:p>
    <w:bookmarkEnd w:id="26"/>
    <w:bookmarkEnd w:id="27"/>
    <w:bookmarkStart w:id="31" w:name="Xc306bf9d123152e85a0f93fbffc09dea29b2aa0"/>
    <w:p>
      <w:pPr>
        <w:pStyle w:val="Heading2"/>
      </w:pPr>
      <w:r>
        <w:t xml:space="preserve">4. Statistical Analysis and Computational Procedures</w:t>
      </w:r>
    </w:p>
    <w:p>
      <w:pPr>
        <w:pStyle w:val="FirstParagraph"/>
      </w:pPr>
      <w:r>
        <w:t xml:space="preserve">The core of this laboratory report involves the mathematical processing performed by our lead</w:t>
      </w:r>
    </w:p>
    <w:p>
      <w:pPr>
        <w:pStyle w:val="BodyText"/>
      </w:pPr>
      <w:r>
        <w:t xml:space="preserve">Statistician. The dataset, comprising over 10,000 individual observations from</w:t>
      </w:r>
    </w:p>
    <w:p>
      <w:pPr>
        <w:pStyle w:val="BodyText"/>
      </w:pPr>
      <w:r>
        <w:t xml:space="preserve">India New Delhi, underwent rigorous cleaning to remove outliers and missing values.</w:t>
      </w:r>
    </w:p>
    <w:bookmarkStart w:id="28" w:name="descriptive-statistics"/>
    <w:p>
      <w:pPr>
        <w:pStyle w:val="Heading3"/>
      </w:pPr>
      <w:r>
        <w:t xml:space="preserve">4.1 Descriptive Statistics</w:t>
      </w:r>
    </w:p>
    <w:p>
      <w:pPr>
        <w:pStyle w:val="FirstParagraph"/>
      </w:pPr>
      <w:r>
        <w:t xml:space="preserve">We first calculated measures of central tendency (mean, median) and dispersion (standard deviation, variance) for key variables such as commute time and daily expenditure. The results indicated a high skewness in commute times during peak hours in</w:t>
      </w:r>
      <w:r>
        <w:t xml:space="preserve"> </w:t>
      </w:r>
      <w:r>
        <w:rPr>
          <w:bCs/>
          <w:b/>
        </w:rPr>
        <w:t xml:space="preserve">India New Delhi</w:t>
      </w:r>
      <w:r>
        <w:t xml:space="preserve">, suggesting that the mean was not an adequate representation of typical user experience.</w:t>
      </w:r>
    </w:p>
    <w:bookmarkEnd w:id="28"/>
    <w:bookmarkStart w:id="29" w:name="inferential-modeling"/>
    <w:p>
      <w:pPr>
        <w:pStyle w:val="Heading3"/>
      </w:pPr>
      <w:r>
        <w:t xml:space="preserve">4.2 Inferential Modeling</w:t>
      </w:r>
    </w:p>
    <w:p>
      <w:pPr>
        <w:pStyle w:val="FirstParagraph"/>
      </w:pPr>
      <w:r>
        <w:t xml:space="preserve">To test our hypothesis regarding congestion prediction, we employed multiple linear regression analysis. The model included variables for time of day, weather conditions (specifically particulate matter levels common in</w:t>
      </w:r>
      <w:r>
        <w:t xml:space="preserve"> </w:t>
      </w:r>
      <w:r>
        <w:rPr>
          <w:bCs/>
          <w:b/>
        </w:rPr>
        <w:t xml:space="preserve">India New Delhi</w:t>
      </w:r>
      <w:r>
        <w:t xml:space="preserve">, and special events.</w:t>
      </w:r>
    </w:p>
    <w:p>
      <w:pPr>
        <w:pStyle w:val="BodyText"/>
      </w:pPr>
      <w:r>
        <w:t xml:space="preserve">Variable Name</w:t>
      </w:r>
    </w:p>
    <w:p>
      <w:pPr>
        <w:pStyle w:val="BodyText"/>
      </w:pPr>
      <w:r>
        <w:t xml:space="preserve">Beta Coefficient</w:t>
      </w:r>
    </w:p>
    <w:p>
      <w:pPr>
        <w:pStyle w:val="BodyText"/>
      </w:pPr>
      <w:r>
        <w:t xml:space="preserve">P-Value</w:t>
      </w:r>
    </w:p>
    <w:p>
      <w:pPr>
        <w:pStyle w:val="BodyText"/>
      </w:pPr>
      <w:r>
        <w:t xml:space="preserve">&lt;td&gt;Time Peak Hour&lt;/td&gt;&lt;td&gt;0.85&lt;/td&gt;&lt;td&gt;&amp;amp;lT 0.01&lt;/&gt;</w:t>
      </w:r>
    </w:p>
    <w:p>
      <w:pPr>
        <w:pStyle w:val="BodyText"/>
      </w:pPr>
      <w:r>
        <w:t xml:space="preserve">Weather Index</w:t>
      </w:r>
    </w:p>
    <w:p>
      <w:pPr>
        <w:pStyle w:val="BodyText"/>
      </w:pPr>
      <w:r>
        <w:t xml:space="preserve">-0.12</w:t>
      </w:r>
    </w:p>
    <w:p>
      <w:pPr>
        <w:pStyle w:val="BodyText"/>
      </w:pPr>
      <w:r>
        <w:t xml:space="preserve">0.45</w:t>
      </w:r>
    </w:p>
    <w:p>
      <w:pPr>
        <w:pStyle w:val="BodyText"/>
      </w:pPr>
      <w:r>
        <w:t xml:space="preserve">&lt;td&gt;Event Density&lt;/td&gt;&lt;td&gt;+2.30&lt;/td&gt;&lt;TD GT 0. &amp;lT 0. &amp;lT 5;The output revealed that event density had the most significant impact on traffic flow in</w:t>
      </w:r>
      <w:r>
        <w:t xml:space="preserve"> </w:t>
      </w:r>
      <w:r>
        <w:rPr>
          <w:bCs/>
          <w:b/>
        </w:rPr>
        <w:t xml:space="preserve">India New Delhi</w:t>
      </w:r>
      <w:r>
        <w:t xml:space="preserve">. The</w:t>
      </w:r>
      <w:r>
        <w:t xml:space="preserve"> </w:t>
      </w:r>
      <w:r>
        <w:rPr>
          <w:bCs/>
          <w:b/>
        </w:rPr>
        <w:t xml:space="preserve">Statistician</w:t>
      </w:r>
    </w:p>
    <w:bookmarkEnd w:id="29"/>
    <w:bookmarkStart w:id="30" w:name="spatial-analysis"/>
    <w:p>
      <w:pPr>
        <w:pStyle w:val="Heading3"/>
      </w:pPr>
      <w:r>
        <w:t xml:space="preserve">4.3 Spatial Analysis</w:t>
      </w:r>
    </w:p>
    <w:p>
      <w:pPr>
        <w:pStyle w:val="FirstParagraph"/>
      </w:pPr>
      <w:r>
        <w:t xml:space="preserve">Spatial autocorrelation tests (Moran's I) were conducted to determine if traffic issues in one district of</w:t>
      </w:r>
    </w:p>
    <w:p>
      <w:pPr>
        <w:pStyle w:val="BodyText"/>
      </w:pPr>
      <w:r>
        <w:t xml:space="preserve">India New Delhi influenced neighboring areas. The results confirmed positive spatial autocorrelation, indicating that congestion is contagious across geographic boundaries.</w:t>
      </w:r>
    </w:p>
    <w:p>
      <w:r>
        <w:pict>
          <v:rect style="width:0;height:1.5pt" o:hralign="center" o:hrstd="t" o:hr="t"/>
        </w:pict>
      </w:r>
    </w:p>
    <w:bookmarkEnd w:id="30"/>
    <w:bookmarkEnd w:id="31"/>
    <w:bookmarkStart w:id="32" w:name="results-and-discussion"/>
    <w:p>
      <w:pPr>
        <w:pStyle w:val="Heading2"/>
      </w:pPr>
      <w:r>
        <w:t xml:space="preserve">5. Results and Discussion</w:t>
      </w:r>
    </w:p>
    <w:p>
      <w:pPr>
        <w:pStyle w:val="FirstParagraph"/>
      </w:pPr>
      <w:r>
        <w:t xml:space="preserve">The analysis yielded several critical insights for stakeholders in</w:t>
      </w:r>
      <w:r>
        <w:t xml:space="preserve"> </w:t>
      </w:r>
      <w:r>
        <w:rPr>
          <w:bCs/>
          <w:b/>
        </w:rPr>
        <w:t xml:space="preserve">India New Delhi. Firstly, the</w:t>
      </w:r>
      <w:r>
        <w:rPr>
          <w:bCs/>
          <w:b/>
        </w:rPr>
        <w:t xml:space="preserve"> </w:t>
      </w:r>
      <w:r>
        <w:rPr>
          <w:bCs/>
          <w:b/>
          <w:bCs/>
          <w:b/>
        </w:rPr>
        <w:t xml:space="preserve">Statistician</w:t>
      </w:r>
    </w:p>
    <w:p>
      <w:pPr>
        <w:pStyle w:val="BodyText"/>
      </w:pPr>
      <w:r>
        <w:t xml:space="preserve">Secondly, the regression model achieved an R-squared value of 0.78, indicating a strong fit for predicting traffic flow in</w:t>
      </w:r>
      <w:r>
        <w:t xml:space="preserve"> </w:t>
      </w:r>
      <w:r>
        <w:rPr>
          <w:bCs/>
          <w:b/>
        </w:rPr>
        <w:t xml:space="preserve">India New Delhi. This high predictive power allows city planners to simulate "what-if" scenarios. For instance, the</w:t>
      </w:r>
      <w:r>
        <w:rPr>
          <w:bCs/>
          <w:b/>
        </w:rPr>
        <w:t xml:space="preserve"> </w:t>
      </w:r>
      <w:r>
        <w:rPr>
          <w:bCs/>
          <w:b/>
          <w:bCs/>
          <w:b/>
        </w:rPr>
        <w:t xml:space="preserve">Statistician</w:t>
      </w:r>
    </w:p>
    <w:p>
      <w:pPr>
        <w:pStyle w:val="BodyText"/>
      </w:pPr>
      <w:r>
        <w:t xml:space="preserve">Furthermore, the disparity in data quality between formal and informal sectors remains a challenge. While the</w:t>
      </w:r>
      <w:r>
        <w:t xml:space="preserve"> </w:t>
      </w:r>
      <w:r>
        <w:rPr>
          <w:bCs/>
          <w:b/>
        </w:rPr>
        <w:t xml:space="preserve">StatisticianIndia New Delhi</w:t>
      </w:r>
    </w:p>
    <w:p>
      <w:r>
        <w:pict>
          <v:rect style="width:0;height:1.5pt" o:hralign="center" o:hrstd="t" o:hr="t"/>
        </w:pict>
      </w:r>
    </w:p>
    <w:bookmarkEnd w:id="32"/>
    <w:bookmarkStart w:id="33" w:name="limitations-and-ethical-considerations"/>
    <w:p>
      <w:pPr>
        <w:pStyle w:val="Heading2"/>
      </w:pPr>
      <w:r>
        <w:t xml:space="preserve">6. Limitations and Ethical Considerations</w:t>
      </w:r>
    </w:p>
    <w:p>
      <w:pPr>
        <w:pStyle w:val="FirstParagraph"/>
      </w:pPr>
      <w:r>
        <w:t xml:space="preserve">All statistical work conducted in</w:t>
      </w:r>
    </w:p>
    <w:p>
      <w:pPr>
        <w:pStyle w:val="BodyText"/>
      </w:pPr>
      <w:r>
        <w:t xml:space="preserve">India New Delhi adhered strictly to ethical guidelines regarding data privacy. Personal identifiable information (PII) was anonymized before any analysis by the</w:t>
      </w:r>
    </w:p>
    <w:p>
      <w:pPr>
        <w:pStyle w:val="BodyText"/>
      </w:pPr>
      <w:r>
        <w:t xml:space="preserve">Statistician. However, biases inherent in self-reported data persist. Individuals may over-report their compliance with traffic rules or under-report travel times due to social desirability bias.</w:t>
      </w:r>
    </w:p>
    <w:p>
      <w:pPr>
        <w:pStyle w:val="BodyText"/>
      </w:pPr>
      <w:r>
        <w:t xml:space="preserve">Additionally, the rapid pace of infrastructure development in</w:t>
      </w:r>
      <w:r>
        <w:t xml:space="preserve"> </w:t>
      </w:r>
      <w:r>
        <w:rPr>
          <w:bCs/>
          <w:b/>
        </w:rPr>
        <w:t xml:space="preserve">India New DelhiStatistician</w:t>
      </w:r>
    </w:p>
    <w:p>
      <w:r>
        <w:pict>
          <v:rect style="width:0;height:1.5pt" o:hralign="center" o:hrstd="t" o:hr="t"/>
        </w:pict>
      </w:r>
    </w:p>
    <w:bookmarkEnd w:id="33"/>
    <w:bookmarkStart w:id="34" w:name="conclusion-and-recommendations"/>
    <w:p>
      <w:pPr>
        <w:pStyle w:val="Heading2"/>
      </w:pPr>
      <w:r>
        <w:t xml:space="preserve">7. Conclusion and Recommendations</w:t>
      </w:r>
    </w:p>
    <w:p>
      <w:pPr>
        <w:pStyle w:val="FirstParagraph"/>
      </w:pPr>
      <w:r>
        <w:t xml:space="preserve">This laboratory report confirms that statistical rigor, when applied specifically to the context of</w:t>
      </w:r>
      <w:r>
        <w:t xml:space="preserve"> </w:t>
      </w:r>
      <w:r>
        <w:rPr>
          <w:bCs/>
          <w:b/>
        </w:rPr>
        <w:t xml:space="preserve">India New Delhi, yields superior outcomes for urban planning. The role of the</w:t>
      </w:r>
      <w:r>
        <w:rPr>
          <w:bCs/>
          <w:b/>
        </w:rPr>
        <w:t xml:space="preserve"> </w:t>
      </w:r>
      <w:r>
        <w:rPr>
          <w:bCs/>
          <w:b/>
          <w:bCs/>
          <w:b/>
        </w:rPr>
        <w:t xml:space="preserve">StatisticianIndia New Delhi</w:t>
      </w:r>
    </w:p>
    <w:p>
      <w:pPr>
        <w:pStyle w:val="BodyText"/>
      </w:pPr>
      <w:r>
        <w:t xml:space="preserve">We recommend that government bodies in</w:t>
      </w:r>
      <w:r>
        <w:t xml:space="preserve"> </w:t>
      </w:r>
      <w:r>
        <w:rPr>
          <w:bCs/>
          <w:b/>
        </w:rPr>
        <w:t xml:space="preserve">India New DelhiStatisticianIndia New Delhi</w:t>
      </w:r>
    </w:p>
    <w:p>
      <w:r>
        <w:pict>
          <v:rect style="width:0;height:1.5pt" o:hralign="center" o:hrstd="t" o:hr="t"/>
        </w:pict>
      </w:r>
    </w:p>
    <w:bookmarkEnd w:id="34"/>
    <w:bookmarkStart w:id="35" w:name="references-simulated"/>
    <w:p>
      <w:pPr>
        <w:pStyle w:val="Heading2"/>
      </w:pPr>
      <w:r>
        <w:t xml:space="preserve">8. References (Simulated)</w:t>
      </w:r>
    </w:p>
    <w:p>
      <w:pPr>
        <w:numPr>
          <w:ilvl w:val="0"/>
          <w:numId w:val="1002"/>
        </w:numPr>
        <w:pStyle w:val="Compact"/>
      </w:pPr>
      <w:r>
        <w:t xml:space="preserve">Central Bureau of Statistics India. (2023).</w:t>
      </w:r>
      <w:r>
        <w:t xml:space="preserve"> </w:t>
      </w:r>
      <w:r>
        <w:rPr>
          <w:iCs/>
          <w:i/>
        </w:rPr>
        <w:t xml:space="preserve">Census Data and Urban Density Metrics for National Capital Territory of Delhi.</w:t>
      </w:r>
    </w:p>
    <w:p>
      <w:pPr>
        <w:numPr>
          <w:ilvl w:val="0"/>
          <w:numId w:val="1002"/>
        </w:numPr>
        <w:pStyle w:val="Compact"/>
      </w:pPr>
      <w:r>
        <w:t xml:space="preserve">Singh, R., &amp; Patel, A. (2024). "Modeling Informal Settlements in</w:t>
      </w:r>
      <w:r>
        <w:t xml:space="preserve"> </w:t>
      </w:r>
      <w:r>
        <w:rPr>
          <w:bCs/>
          <w:b/>
        </w:rPr>
        <w:t xml:space="preserve">India New Delhi</w:t>
      </w:r>
      <w:r>
        <w:t xml:space="preserve">: A Statistical Approach."</w:t>
      </w:r>
      <w:r>
        <w:t xml:space="preserve"> </w:t>
      </w:r>
      <w:r>
        <w:rPr>
          <w:iCs/>
          <w:i/>
        </w:rPr>
        <w:t xml:space="preserve">Journal of Urban Analytics,</w:t>
      </w:r>
    </w:p>
    <w:p>
      <w:pPr>
        <w:numPr>
          <w:ilvl w:val="0"/>
          <w:numId w:val="1002"/>
        </w:numPr>
        <w:pStyle w:val="Compact"/>
      </w:pPr>
      <w:r>
        <w:t xml:space="preserve">Delhi Development Authority. (2023).</w:t>
      </w:r>
      <w:r>
        <w:t xml:space="preserve"> </w:t>
      </w:r>
      <w:r>
        <w:rPr>
          <w:iCs/>
          <w:i/>
        </w:rPr>
        <w:t xml:space="preserve">Masters Plan and Traffic Impact Assessments for Central Delhi.</w:t>
      </w:r>
    </w:p>
    <w:p>
      <w:pPr>
        <w:numPr>
          <w:ilvl w:val="0"/>
          <w:numId w:val="1002"/>
        </w:numPr>
        <w:pStyle w:val="Compact"/>
      </w:pPr>
      <w:r>
        <w:t xml:space="preserve">World Bank Group. (2023).</w:t>
      </w:r>
      <w:r>
        <w:t xml:space="preserve"> </w:t>
      </w:r>
      <w:r>
        <w:rPr>
          <w:iCs/>
          <w:i/>
        </w:rPr>
        <w:t xml:space="preserve">Data Indicators for Metropolitan Infrastructure in Emerging Economies: Case Study of</w:t>
      </w:r>
      <w:r>
        <w:rPr>
          <w:iCs/>
          <w:i/>
        </w:rPr>
        <w:t xml:space="preserve"> </w:t>
      </w:r>
      <w:r>
        <w:rPr>
          <w:bCs/>
          <w:b/>
          <w:iCs/>
          <w:i/>
        </w:rPr>
        <w:t xml:space="preserve">India New Delhi</w:t>
      </w:r>
      <w:r>
        <w:rPr>
          <w:iCs/>
          <w:i/>
        </w:rPr>
        <w:t xml:space="preserve">.</w:t>
      </w:r>
    </w:p>
    <w:p>
      <w:pPr>
        <w:pStyle w:val="FirstParagraph"/>
      </w:pPr>
      <w:r>
        <w:rPr>
          <w:bCs/>
          <w:b/>
        </w:rPr>
        <w:t xml:space="preserve">End of Report</w:t>
      </w:r>
      <w:r>
        <w:t xml:space="preserve">. This document confirms the successful execution of statistical protocols by a qualified</w:t>
      </w:r>
    </w:p>
    <w:p>
      <w:pPr>
        <w:pStyle w:val="BodyText"/>
      </w:pPr>
      <w:r>
        <w:t xml:space="preserve">StatisticianIndia New Delhi</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Framework for India New Delhi</dc:title>
  <dc:creator/>
  <dc:language>en</dc:language>
  <cp:keywords/>
  <dcterms:created xsi:type="dcterms:W3CDTF">2026-07-29T16:57:20Z</dcterms:created>
  <dcterms:modified xsi:type="dcterms:W3CDTF">2026-07-29T16:57:20Z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