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Statistical</w:t>
      </w:r>
      <w:r>
        <w:t xml:space="preserve"> </w:t>
      </w:r>
      <w:r>
        <w:t xml:space="preserve">Methodologies</w:t>
      </w:r>
      <w:r>
        <w:t xml:space="preserve"> </w:t>
      </w:r>
      <w:r>
        <w:t xml:space="preserve">and</w:t>
      </w:r>
      <w:r>
        <w:t xml:space="preserve"> </w:t>
      </w:r>
      <w:r>
        <w:t xml:space="preserve">Professional</w:t>
      </w:r>
      <w:r>
        <w:t xml:space="preserve"> </w:t>
      </w:r>
      <w:r>
        <w:t xml:space="preserve">Implementation</w:t>
      </w:r>
      <w:r>
        <w:t xml:space="preserve"> </w:t>
      </w:r>
      <w:r>
        <w:t xml:space="preserve">in</w:t>
      </w:r>
      <w:r>
        <w:t xml:space="preserve"> </w:t>
      </w:r>
      <w:r>
        <w:t xml:space="preserve">Indonesia,</w:t>
      </w:r>
      <w:r>
        <w:t xml:space="preserve"> </w:t>
      </w:r>
      <w:r>
        <w:t xml:space="preserve">Jakarta</w:t>
      </w:r>
    </w:p>
    <w:bookmarkStart w:id="38" w:name="X398312f623b3124e38bb8bcf8d1aa716848a7ac"/>
    <w:p>
      <w:pPr>
        <w:pStyle w:val="Heading1"/>
      </w:pPr>
      <w:r>
        <w:t xml:space="preserve">Laboratory Report: Statistical Methodologies and Professional Implementation in Indonesia, Jakarta</w:t>
      </w:r>
    </w:p>
    <w:p>
      <w:pPr>
        <w:pStyle w:val="FirstParagraph"/>
      </w:pPr>
      <w:r>
        <w:rPr>
          <w:u w:val="single"/>
          <w:bCs/>
          <w:b/>
        </w:rPr>
        <w:t xml:space="preserve">Laboratory Report</w:t>
      </w:r>
      <w:r>
        <w:br/>
      </w:r>
      <w:r>
        <w:br/>
      </w:r>
      <w:r>
        <w:rPr>
          <w:bCs/>
          <w:b/>
        </w:rPr>
        <w:t xml:space="preserve">Date:</w:t>
      </w:r>
      <w:r>
        <w:t xml:space="preserve"> </w:t>
      </w:r>
      <w:r>
        <w:t xml:space="preserve">October 24, 2023</w:t>
      </w:r>
      <w:r>
        <w:br/>
      </w:r>
      <w:r>
        <w:rPr>
          <w:bCs/>
          <w:b/>
        </w:rPr>
        <w:t xml:space="preserve">Location:</w:t>
      </w:r>
      <w:r>
        <w:t xml:space="preserve"> </w:t>
      </w:r>
      <w:r>
        <w:t xml:space="preserve">Indonesia, Jakarta</w:t>
      </w:r>
      <w:r>
        <w:br/>
      </w:r>
      <w:r>
        <w:rPr>
          <w:bCs/>
          <w:b/>
        </w:rPr>
        <w:t xml:space="preserve">Title:</w:t>
      </w:r>
      <w:r>
        <w:t xml:space="preserve">A Comprehensive Analysis of the Role and Application of the Statistician in the Developing Economic Landscape of Jakarta.</w:t>
      </w:r>
    </w:p>
    <w:bookmarkStart w:id="21" w:name="section"/>
    <w:p>
      <w:pPr>
        <w:pStyle w:val="Heading2"/>
      </w:pPr>
    </w:p>
    <w:bookmarkStart w:id="20" w:name="X56a192b7913b04c54574d18c28d46e6395428ab"/>
    <w:p>
      <w:pPr>
        <w:pStyle w:val="Heading3"/>
      </w:pPr>
      <w:r>
        <w:t xml:space="preserve">1. Executive Summary</w:t>
      </w:r>
    </w:p>
    <w:p>
      <w:pPr>
        <w:pStyle w:val="FirstParagraph"/>
      </w:pPr>
      <w:r>
        <w:t xml:space="preserve">This laboratory report provides a detailed examination of how a</w:t>
      </w:r>
      <w:r>
        <w:t xml:space="preserve"> </w:t>
      </w:r>
      <w:r>
        <w:rPr>
          <w:bCs/>
          <w:b/>
        </w:rPr>
        <w:t xml:space="preserve">Statistician</w:t>
      </w:r>
      <w:r>
        <w:t xml:space="preserve"> </w:t>
      </w:r>
      <w:r>
        <w:t xml:space="preserve">contributes to data-driven decision-making processes within the unique socio-economic environment of</w:t>
      </w:r>
      <w:r>
        <w:t xml:space="preserve"> </w:t>
      </w:r>
      <w:r>
        <w:rPr>
          <w:bCs/>
          <w:b/>
        </w:rPr>
        <w:t xml:space="preserve">Indonesia, Jakarta</w:t>
      </w:r>
      <w:r>
        <w:t xml:space="preserve">. As the capital city and primary economic hub of the nation, Jakarta presents complex challenges ranging from urban congestion to rapid digital transformation. The purpose of this study is to analyze how statistical methods are employed by professionals in this region to solve real-world problems, optimize resources, and support policy formulation. By focusing on the specific context of</w:t>
      </w:r>
      <w:r>
        <w:t xml:space="preserve"> </w:t>
      </w:r>
      <w:r>
        <w:rPr>
          <w:bCs/>
          <w:b/>
        </w:rPr>
        <w:t xml:space="preserve">Indonesia, Jakarta</w:t>
      </w:r>
      <w:r>
        <w:t xml:space="preserve">, we highlight the critical necessity for rigorous quantitative analysis provided by a trained</w:t>
      </w:r>
      <w:r>
        <w:t xml:space="preserve"> </w:t>
      </w:r>
      <w:r>
        <w:rPr>
          <w:bCs/>
          <w:b/>
        </w:rPr>
        <w:t xml:space="preserve">Statistician</w:t>
      </w:r>
      <w:r>
        <w:t xml:space="preserve">. This document serves as both a theoretical framework and a practical guide for understanding data analytics in Southeast Asia’s most populous metropolitan area.</w:t>
      </w:r>
    </w:p>
    <w:bookmarkEnd w:id="20"/>
    <w:bookmarkEnd w:id="21"/>
    <w:bookmarkStart w:id="23" w:name="section-1"/>
    <w:p>
      <w:pPr>
        <w:pStyle w:val="Heading2"/>
      </w:pPr>
    </w:p>
    <w:bookmarkStart w:id="22" w:name="Xa4b9237bacccdf19c0760cab7aec4a8359010b0"/>
    <w:p>
      <w:pPr>
        <w:pStyle w:val="Heading3"/>
      </w:pPr>
      <w:r>
        <w:t xml:space="preserve">2. Introduction</w:t>
      </w:r>
    </w:p>
    <w:p>
      <w:pPr>
        <w:pStyle w:val="FirstParagraph"/>
      </w:pPr>
      <w:r>
        <w:t xml:space="preserve">The role of the</w:t>
      </w:r>
      <w:r>
        <w:t xml:space="preserve"> </w:t>
      </w:r>
      <w:r>
        <w:rPr>
          <w:bCs/>
          <w:b/>
        </w:rPr>
        <w:t xml:space="preserve">Statistician</w:t>
      </w:r>
      <w:r>
        <w:t xml:space="preserve"> </w:t>
      </w:r>
      <w:r>
        <w:t xml:space="preserve">has evolved significantly over the past decade. In many developing nations, statistics are often viewed as abstract academic concepts rather than practical tools for immediate application. However, in</w:t>
      </w:r>
      <w:r>
        <w:t xml:space="preserve"> </w:t>
      </w:r>
      <w:r>
        <w:rPr>
          <w:bCs/>
          <w:b/>
        </w:rPr>
        <w:t xml:space="preserve">Indonesia, Jakarta</w:t>
      </w:r>
      <w:r>
        <w:t xml:space="preserve">, this perception is rapidly shifting due to the explosion of digital data generated by e-commerce platforms, ride-hailing services, and financial institutions. The capital city is characterized by a dense population exceeding ten million people within its administrative boundaries and over thirty million in the greater metropolitan area (Jabodetabek). This density creates a massive volume of data that requires expert interpretation.</w:t>
      </w:r>
    </w:p>
    <w:p>
      <w:pPr>
        <w:pStyle w:val="BodyText"/>
      </w:pPr>
      <w:r>
        <w:t xml:space="preserve">A</w:t>
      </w:r>
      <w:r>
        <w:t xml:space="preserve"> </w:t>
      </w:r>
      <w:r>
        <w:rPr>
          <w:bCs/>
          <w:b/>
        </w:rPr>
        <w:t xml:space="preserve">Statistician</w:t>
      </w:r>
      <w:r>
        <w:t xml:space="preserve"> </w:t>
      </w:r>
      <w:r>
        <w:t xml:space="preserve">plays an indispensable role in this ecosystem. Their work involves designing experiments, collecting data, analyzing it through rigorous mathematical models, and interpreting results to inform stakeholders. In the context of</w:t>
      </w:r>
      <w:r>
        <w:t xml:space="preserve"> </w:t>
      </w:r>
      <w:r>
        <w:rPr>
          <w:bCs/>
          <w:b/>
        </w:rPr>
        <w:t xml:space="preserve">Indonesia, Jakarta</w:t>
      </w:r>
      <w:r>
        <w:t xml:space="preserve">, the challenges are multifaceted: infrastructure limitations, diverse cultural demographics across different districts (Kecamatan), and varying levels of digital literacy among the population. Therefore, this report aims to demonstrate how a</w:t>
      </w:r>
      <w:r>
        <w:t xml:space="preserve"> </w:t>
      </w:r>
      <w:r>
        <w:rPr>
          <w:bCs/>
          <w:b/>
        </w:rPr>
        <w:t xml:space="preserve">Statistician</w:t>
      </w:r>
      <w:r>
        <w:t xml:space="preserve"> </w:t>
      </w:r>
      <w:r>
        <w:t xml:space="preserve">adapts standard methodologies to fit the local context of</w:t>
      </w:r>
      <w:r>
        <w:t xml:space="preserve"> </w:t>
      </w:r>
      <w:r>
        <w:rPr>
          <w:bCs/>
          <w:b/>
        </w:rPr>
        <w:t xml:space="preserve">Indonesia, Jakarta</w:t>
      </w:r>
      <w:r>
        <w:t xml:space="preserve">, ensuring that data insights are culturally relevant and economically viable.</w:t>
      </w:r>
    </w:p>
    <w:bookmarkEnd w:id="22"/>
    <w:bookmarkEnd w:id="23"/>
    <w:bookmarkStart w:id="28" w:name="section-2"/>
    <w:p>
      <w:pPr>
        <w:pStyle w:val="Heading2"/>
      </w:pPr>
    </w:p>
    <w:bookmarkStart w:id="24" w:name="X7de68daecd823babbb58edb1c8e14d7106e83bb"/>
    <w:p>
      <w:pPr>
        <w:pStyle w:val="Heading3"/>
      </w:pPr>
      <w:r>
        <w:t xml:space="preserve">3. Methodology: The Statistical Framework in a Developing Metropolis</w:t>
      </w:r>
    </w:p>
    <w:p>
      <w:pPr>
        <w:pStyle w:val="FirstParagraph"/>
      </w:pPr>
      <w:r>
        <w:t xml:space="preserve">To understand the application of statistics in</w:t>
      </w:r>
      <w:r>
        <w:t xml:space="preserve"> </w:t>
      </w:r>
      <w:r>
        <w:rPr>
          <w:bCs/>
          <w:b/>
        </w:rPr>
        <w:t xml:space="preserve">Indonesia, Jakarta</w:t>
      </w:r>
      <w:r>
        <w:t xml:space="preserve">, one must first establish the methodological approach used by a professional</w:t>
      </w:r>
      <w:r>
        <w:t xml:space="preserve"> </w:t>
      </w:r>
      <w:r>
        <w:rPr>
          <w:bCs/>
          <w:b/>
        </w:rPr>
        <w:t xml:space="preserve">Statistician</w:t>
      </w:r>
      <w:r>
        <w:t xml:space="preserve">. Our analysis focuses on three primary pillars: Sampling Strategies, Data Quality Assessment, and Predictive Modeling.</w:t>
      </w:r>
    </w:p>
    <w:bookmarkEnd w:id="24"/>
    <w:bookmarkStart w:id="25" w:name="X16a3b37862d25c71eb7293f7b653e91636f92a7"/>
    <w:p>
      <w:pPr>
        <w:pStyle w:val="Heading3"/>
      </w:pPr>
      <w:r>
        <w:t xml:space="preserve">3.1 Stratified Sampling in Heterogeneous Populations</w:t>
      </w:r>
    </w:p>
    <w:p>
      <w:pPr>
        <w:pStyle w:val="FirstParagraph"/>
      </w:pPr>
      <w:r>
        <w:t xml:space="preserve">In</w:t>
      </w:r>
      <w:r>
        <w:t xml:space="preserve"> </w:t>
      </w:r>
      <w:r>
        <w:rPr>
          <w:bCs/>
          <w:b/>
        </w:rPr>
        <w:t xml:space="preserve">Indonesia, Jakarta</w:t>
      </w:r>
      <w:r>
        <w:t xml:space="preserve">, the population is highly heterogeneous. Socio-economic disparities between wealthy areas like South Jakarta (Jakarta Selatan) and densely populated, lower-income districts like North Jakarta (Jakarta Utara) are stark. A generic sampling method would fail to capture this variance. Therefore, a</w:t>
      </w:r>
      <w:r>
        <w:t xml:space="preserve"> </w:t>
      </w:r>
      <w:r>
        <w:rPr>
          <w:bCs/>
          <w:b/>
        </w:rPr>
        <w:t xml:space="preserve">Statistician</w:t>
      </w:r>
      <w:r>
        <w:t xml:space="preserve"> </w:t>
      </w:r>
      <w:r>
        <w:t xml:space="preserve">employs stratified random sampling. This involves dividing the population into subgroups (strata) based on key characteristics such as income level, district location, and access to digital infrastructure. By ensuring proportional representation from each stratum, the</w:t>
      </w:r>
      <w:r>
        <w:t xml:space="preserve"> </w:t>
      </w:r>
      <w:r>
        <w:rPr>
          <w:bCs/>
          <w:b/>
        </w:rPr>
        <w:t xml:space="preserve">Statistician</w:t>
      </w:r>
      <w:r>
        <w:t xml:space="preserve"> </w:t>
      </w:r>
      <w:r>
        <w:t xml:space="preserve">ensures that conclusions drawn are applicable to the broader population of</w:t>
      </w:r>
      <w:r>
        <w:t xml:space="preserve"> </w:t>
      </w:r>
      <w:r>
        <w:rPr>
          <w:bCs/>
          <w:b/>
        </w:rPr>
        <w:t xml:space="preserve">Indonesia, Jakarta</w:t>
      </w:r>
      <w:r>
        <w:t xml:space="preserve">. This methodology is crucial for government surveys conducted by BPS (Badan Pusat Statistik) and private sector market research firms operating in the region.</w:t>
      </w:r>
    </w:p>
    <w:bookmarkEnd w:id="25"/>
    <w:bookmarkStart w:id="26" w:name="X7ffd93865bc60f6431831db2605565dffbb7509"/>
    <w:p>
      <w:pPr>
        <w:pStyle w:val="Heading3"/>
      </w:pPr>
      <w:r>
        <w:t xml:space="preserve">3.2 Data Cleaning and Imputation Techniques</w:t>
      </w:r>
    </w:p>
    <w:p>
      <w:pPr>
        <w:pStyle w:val="FirstParagraph"/>
      </w:pPr>
      <w:r>
        <w:t xml:space="preserve">Data collected in</w:t>
      </w:r>
      <w:r>
        <w:t xml:space="preserve"> </w:t>
      </w:r>
      <w:r>
        <w:rPr>
          <w:bCs/>
          <w:b/>
        </w:rPr>
        <w:t xml:space="preserve">Indonesia, Jakarta</w:t>
      </w:r>
      <w:r>
        <w:t xml:space="preserve"> </w:t>
      </w:r>
      <w:r>
        <w:t xml:space="preserve">often suffers from missing values or inconsistencies due to informal data collection channels or rapid urban migration. A</w:t>
      </w:r>
      <w:r>
        <w:t xml:space="preserve"> </w:t>
      </w:r>
      <w:r>
        <w:rPr>
          <w:bCs/>
          <w:b/>
        </w:rPr>
        <w:t xml:space="preserve">Statistician</w:t>
      </w:r>
      <w:r>
        <w:t xml:space="preserve"> </w:t>
      </w:r>
      <w:r>
        <w:t xml:space="preserve">must employ robust data cleaning protocols before any analysis begins. Techniques such as multiple imputation are frequently used to fill gaps in datasets related to household income or health metrics. In the context of</w:t>
      </w:r>
      <w:r>
        <w:t xml:space="preserve"> </w:t>
      </w:r>
      <w:r>
        <w:rPr>
          <w:bCs/>
          <w:b/>
        </w:rPr>
        <w:t xml:space="preserve">Indonesia, Jakarta</w:t>
      </w:r>
      <w:r>
        <w:t xml:space="preserve">, where informal economies play a significant role, standard financial data may be incomplete. The</w:t>
      </w:r>
      <w:r>
        <w:t xml:space="preserve"> </w:t>
      </w:r>
      <w:r>
        <w:rPr>
          <w:bCs/>
          <w:b/>
        </w:rPr>
        <w:t xml:space="preserve">Statistician</w:t>
      </w:r>
      <w:r>
        <w:t xml:space="preserve"> </w:t>
      </w:r>
      <w:r>
        <w:t xml:space="preserve">utilizes proxy variables and advanced algorithms to estimate missing economic indicators, ensuring that the final analysis reflects the true reality on the ground.</w:t>
      </w:r>
    </w:p>
    <w:bookmarkEnd w:id="26"/>
    <w:bookmarkStart w:id="27" w:name="X9c68c54449dd45e3ffc6d16d2e2e55125c2895d"/>
    <w:p>
      <w:pPr>
        <w:pStyle w:val="Heading3"/>
      </w:pPr>
      <w:r>
        <w:t xml:space="preserve">3.3 Predictive Modeling for Urban Planning</w:t>
      </w:r>
    </w:p>
    <w:p>
      <w:pPr>
        <w:pStyle w:val="FirstParagraph"/>
      </w:pPr>
      <w:r>
        <w:t xml:space="preserve">Predictive analytics is a key function of a modern</w:t>
      </w:r>
      <w:r>
        <w:t xml:space="preserve"> </w:t>
      </w:r>
      <w:r>
        <w:rPr>
          <w:bCs/>
          <w:b/>
        </w:rPr>
        <w:t xml:space="preserve">Statistician</w:t>
      </w:r>
      <w:r>
        <w:t xml:space="preserve">. In</w:t>
      </w:r>
      <w:r>
        <w:t xml:space="preserve"> </w:t>
      </w:r>
      <w:r>
        <w:rPr>
          <w:bCs/>
          <w:b/>
        </w:rPr>
        <w:t xml:space="preserve">Indonesia, Jakarta</w:t>
      </w:r>
      <w:r>
        <w:t xml:space="preserve">, traffic congestion and flood management are perennial issues. By utilizing time-series analysis and regression models, a</w:t>
      </w:r>
      <w:r>
        <w:t xml:space="preserve"> </w:t>
      </w:r>
      <w:r>
        <w:rPr>
          <w:bCs/>
          <w:b/>
        </w:rPr>
        <w:t xml:space="preserve">Statistician</w:t>
      </w:r>
      <w:r>
        <w:t xml:space="preserve"> </w:t>
      </w:r>
      <w:r>
        <w:t xml:space="preserve">can predict traffic flow patterns during peak hours or forecast flood risks based on rainfall data from the Ciliwung River basin. These models allow city planners in</w:t>
      </w:r>
      <w:r>
        <w:t xml:space="preserve"> </w:t>
      </w:r>
      <w:r>
        <w:rPr>
          <w:bCs/>
          <w:b/>
        </w:rPr>
        <w:t xml:space="preserve">Indonesia, Jakarta</w:t>
      </w:r>
      <w:r>
        <w:t xml:space="preserve"> </w:t>
      </w:r>
      <w:r>
        <w:t xml:space="preserve">to allocate resources more efficiently, such as deploying emergency response teams before floods occur or adjusting public transport schedules to alleviate congestion.</w:t>
      </w:r>
    </w:p>
    <w:bookmarkEnd w:id="27"/>
    <w:bookmarkEnd w:id="28"/>
    <w:bookmarkStart w:id="31" w:name="section-3"/>
    <w:p>
      <w:pPr>
        <w:pStyle w:val="Heading2"/>
      </w:pPr>
    </w:p>
    <w:bookmarkStart w:id="29" w:name="Xb6453892473a467d07372d45eb05abc2031647a"/>
    <w:p>
      <w:pPr>
        <w:pStyle w:val="Heading3"/>
      </w:pPr>
      <w:r>
        <w:t xml:space="preserve">4. Case Study: Application in Healthcare and Public Policy</w:t>
      </w:r>
    </w:p>
    <w:p>
      <w:pPr>
        <w:pStyle w:val="FirstParagraph"/>
      </w:pPr>
      <w:r>
        <w:t xml:space="preserve">To illustrate the practical impact of a</w:t>
      </w:r>
      <w:r>
        <w:t xml:space="preserve"> </w:t>
      </w:r>
      <w:r>
        <w:rPr>
          <w:bCs/>
          <w:b/>
        </w:rPr>
        <w:t xml:space="preserve">Statistician</w:t>
      </w:r>
      <w:r>
        <w:t xml:space="preserve">, we examine the healthcare sector in</w:t>
      </w:r>
      <w:r>
        <w:t xml:space="preserve"> </w:t>
      </w:r>
      <w:r>
        <w:rPr>
          <w:bCs/>
          <w:b/>
        </w:rPr>
        <w:t xml:space="preserve">Indonesia, Jakarta</w:t>
      </w:r>
      <w:r>
        <w:t xml:space="preserve">. During recent public health crises, the ability to track disease spread was paramount. A team of statisticians working for local health offices utilized spatial statistics and epidemiological modeling to map infection rates across different Kelurans (villages) within</w:t>
      </w:r>
      <w:r>
        <w:t xml:space="preserve"> </w:t>
      </w:r>
      <w:r>
        <w:rPr>
          <w:bCs/>
          <w:b/>
        </w:rPr>
        <w:t xml:space="preserve">Indonesia, Jakarta</w:t>
      </w:r>
      <w:r>
        <w:t xml:space="preserve">.</w:t>
      </w:r>
    </w:p>
    <w:p>
      <w:pPr>
        <w:pStyle w:val="BodyText"/>
      </w:pPr>
      <w:r>
        <w:t xml:space="preserve">The</w:t>
      </w:r>
      <w:r>
        <w:t xml:space="preserve"> </w:t>
      </w:r>
      <w:r>
        <w:rPr>
          <w:bCs/>
          <w:b/>
        </w:rPr>
        <w:t xml:space="preserve">Statistician</w:t>
      </w:r>
      <w:r>
        <w:t xml:space="preserve"> </w:t>
      </w:r>
      <w:r>
        <w:t xml:space="preserve">analyzed contact tracing data, demographic information, and hospital bed availability. By identifying hotspots using kernel density estimation, they provided actionable insights to local authorities. This allowed for targeted testing campaigns and resource allocation in specific areas of</w:t>
      </w:r>
      <w:r>
        <w:t xml:space="preserve"> </w:t>
      </w:r>
      <w:r>
        <w:rPr>
          <w:bCs/>
          <w:b/>
        </w:rPr>
        <w:t xml:space="preserve">Indonesia, Jakarta</w:t>
      </w:r>
      <w:r>
        <w:t xml:space="preserve">, rather than implementing blanket restrictions that could harm the economy. This case study underscores that the work of a</w:t>
      </w:r>
      <w:r>
        <w:t xml:space="preserve"> </w:t>
      </w:r>
      <w:r>
        <w:rPr>
          <w:bCs/>
          <w:b/>
        </w:rPr>
        <w:t xml:space="preserve">Statistician</w:t>
      </w:r>
      <w:r>
        <w:t xml:space="preserve"> </w:t>
      </w:r>
      <w:r>
        <w:t xml:space="preserve">is not merely about numbers; it is about saving lives and maintaining social stability in a major global city.</w:t>
      </w:r>
    </w:p>
    <w:bookmarkEnd w:id="29"/>
    <w:bookmarkStart w:id="30" w:name="X82650dad14a47661ff5170fb27c2a5610214cf9"/>
    <w:p>
      <w:pPr>
        <w:pStyle w:val="Heading3"/>
      </w:pPr>
      <w:r>
        <w:t xml:space="preserve">4.1 Economic Impact Analysis</w:t>
      </w:r>
    </w:p>
    <w:p>
      <w:pPr>
        <w:pStyle w:val="FirstParagraph"/>
      </w:pPr>
      <w:r>
        <w:t xml:space="preserve">Beyond health,</w:t>
      </w:r>
      <w:r>
        <w:t xml:space="preserve"> </w:t>
      </w:r>
      <w:r>
        <w:rPr>
          <w:bCs/>
          <w:b/>
        </w:rPr>
        <w:t xml:space="preserve">Statistician</w:t>
      </w:r>
      <w:r>
        <w:t xml:space="preserve">s in</w:t>
      </w:r>
      <w:r>
        <w:t xml:space="preserve"> </w:t>
      </w:r>
      <w:r>
        <w:rPr>
          <w:bCs/>
          <w:b/>
        </w:rPr>
        <w:t xml:space="preserve">Indonesia, Jakarta</w:t>
      </w:r>
      <w:r>
        <w:t xml:space="preserve"> </w:t>
      </w:r>
      <w:r>
        <w:t xml:space="preserve">are vital for economic analysis. They monitor inflation rates, consumer confidence indices, and employment trends specific to the service and manufacturing sectors dominant in the capital. By analyzing these indicators, a</w:t>
      </w:r>
      <w:r>
        <w:t xml:space="preserve"> </w:t>
      </w:r>
      <w:r>
        <w:rPr>
          <w:bCs/>
          <w:b/>
        </w:rPr>
        <w:t xml:space="preserve">Statistician</w:t>
      </w:r>
      <w:r>
        <w:t xml:space="preserve"> </w:t>
      </w:r>
      <w:r>
        <w:t xml:space="preserve">helps businesses make informed decisions about expansion or contraction. For instance, retail chains in</w:t>
      </w:r>
      <w:r>
        <w:t xml:space="preserve"> </w:t>
      </w:r>
      <w:r>
        <w:rPr>
          <w:bCs/>
          <w:b/>
        </w:rPr>
        <w:t xml:space="preserve">Indonesia, Jakarta</w:t>
      </w:r>
      <w:r>
        <w:t xml:space="preserve"> </w:t>
      </w:r>
      <w:r>
        <w:t xml:space="preserve">rely on statistical forecasts to manage inventory levels during religious holidays like Eid al-Fitr (Lebaran), a period of significant economic activity.</w:t>
      </w:r>
    </w:p>
    <w:bookmarkEnd w:id="30"/>
    <w:bookmarkEnd w:id="31"/>
    <w:bookmarkStart w:id="33" w:name="section-4"/>
    <w:p>
      <w:pPr>
        <w:pStyle w:val="Heading2"/>
      </w:pPr>
    </w:p>
    <w:bookmarkStart w:id="32" w:name="Xc3478d69a3c81fa62e60f5c3696165a4e5e6ac4"/>
    <w:p>
      <w:pPr>
        <w:pStyle w:val="Heading3"/>
      </w:pPr>
      <w:r>
        <w:t xml:space="preserve">5. Challenges and Ethical Considerations</w:t>
      </w:r>
    </w:p>
    <w:p>
      <w:pPr>
        <w:pStyle w:val="FirstParagraph"/>
      </w:pPr>
      <w:r>
        <w:t xml:space="preserve">The practice of statistics in</w:t>
      </w:r>
      <w:r>
        <w:t xml:space="preserve"> </w:t>
      </w:r>
      <w:r>
        <w:rPr>
          <w:bCs/>
          <w:b/>
        </w:rPr>
        <w:t xml:space="preserve">Indonesia, Jakarta</w:t>
      </w:r>
      <w:r>
        <w:t xml:space="preserve"> </w:t>
      </w:r>
      <w:r>
        <w:t xml:space="preserve">is not without challenges. One major issue is data privacy and ethical considerations. As a</w:t>
      </w:r>
      <w:r>
        <w:t xml:space="preserve"> </w:t>
      </w:r>
      <w:r>
        <w:rPr>
          <w:bCs/>
          <w:b/>
        </w:rPr>
        <w:t xml:space="preserve">Statistician</w:t>
      </w:r>
      <w:r>
        <w:t xml:space="preserve">, handling personal data requires strict adherence to regulations such as the Personal Data Protection Law in Indonesia. Ensuring anonymity while maintaining statistical validity is a delicate balance, particularly in</w:t>
      </w:r>
      <w:r>
        <w:t xml:space="preserve"> </w:t>
      </w:r>
      <w:r>
        <w:rPr>
          <w:bCs/>
          <w:b/>
        </w:rPr>
        <w:t xml:space="preserve">Indonesia, Jakarta</w:t>
      </w:r>
      <w:r>
        <w:t xml:space="preserve">, where small-area estimates can sometimes lead to the re-identification of individuals.</w:t>
      </w:r>
    </w:p>
    <w:p>
      <w:pPr>
        <w:pStyle w:val="BodyText"/>
      </w:pPr>
      <w:r>
        <w:t xml:space="preserve">Furthermore, there is a persistent "data literacy" gap. Many stakeholders in</w:t>
      </w:r>
      <w:r>
        <w:t xml:space="preserve"> </w:t>
      </w:r>
      <w:r>
        <w:rPr>
          <w:bCs/>
          <w:b/>
        </w:rPr>
        <w:t xml:space="preserve">Indonesia, Jakarta</w:t>
      </w:r>
      <w:r>
        <w:t xml:space="preserve">, including policymakers and business owners, may misinterpret statistical findings. A significant part of a</w:t>
      </w:r>
      <w:r>
        <w:t xml:space="preserve"> </w:t>
      </w:r>
      <w:r>
        <w:rPr>
          <w:bCs/>
          <w:b/>
        </w:rPr>
        <w:t xml:space="preserve">Statistician</w:t>
      </w:r>
      <w:r>
        <w:t xml:space="preserve">'s job is communication—translating complex p-values and confidence intervals into clear narratives that non-experts can understand. This educational role is crucial for fostering a data-driven culture in the capital.</w:t>
      </w:r>
    </w:p>
    <w:bookmarkEnd w:id="32"/>
    <w:bookmarkEnd w:id="33"/>
    <w:bookmarkStart w:id="35" w:name="section-5"/>
    <w:p>
      <w:pPr>
        <w:pStyle w:val="Heading2"/>
      </w:pPr>
    </w:p>
    <w:bookmarkStart w:id="34" w:name="X1dfd96eea8cc2b62785275bca38ac261256e278"/>
    <w:p>
      <w:pPr>
        <w:pStyle w:val="Heading3"/>
      </w:pPr>
      <w:r>
        <w:t xml:space="preserve">6. Conclusion</w:t>
      </w:r>
    </w:p>
    <w:p>
      <w:pPr>
        <w:pStyle w:val="FirstParagraph"/>
      </w:pPr>
      <w:r>
        <w:t xml:space="preserve">In conclusion, this laboratory report has demonstrated that the role of a</w:t>
      </w:r>
      <w:r>
        <w:t xml:space="preserve"> </w:t>
      </w:r>
      <w:r>
        <w:rPr>
          <w:bCs/>
          <w:b/>
        </w:rPr>
        <w:t xml:space="preserve">Statistician</w:t>
      </w:r>
      <w:r>
        <w:t xml:space="preserve"> </w:t>
      </w:r>
      <w:r>
        <w:t xml:space="preserve">is fundamental to the functioning and development of</w:t>
      </w:r>
      <w:r>
        <w:t xml:space="preserve"> </w:t>
      </w:r>
      <w:r>
        <w:rPr>
          <w:bCs/>
          <w:b/>
        </w:rPr>
        <w:t xml:space="preserve">Indonesia, Jakarta</w:t>
      </w:r>
      <w:r>
        <w:t xml:space="preserve">. From optimizing urban infrastructure to enhancing public health responses and driving economic growth, statistical expertise provides the backbone for evidence-based governance and business strategy. The specific conditions of</w:t>
      </w:r>
      <w:r>
        <w:t xml:space="preserve"> </w:t>
      </w:r>
      <w:r>
        <w:rPr>
          <w:bCs/>
          <w:b/>
        </w:rPr>
        <w:t xml:space="preserve">Indonesia, Jakarta</w:t>
      </w:r>
      <w:r>
        <w:t xml:space="preserve">, including its population density, cultural diversity, and rapid digital adoption, require a nuanced approach to data analysis that only a skilled professional can provide.</w:t>
      </w:r>
    </w:p>
    <w:p>
      <w:pPr>
        <w:pStyle w:val="BodyText"/>
      </w:pPr>
      <w:r>
        <w:t xml:space="preserve">As</w:t>
      </w:r>
      <w:r>
        <w:t xml:space="preserve"> </w:t>
      </w:r>
      <w:r>
        <w:rPr>
          <w:bCs/>
          <w:b/>
        </w:rPr>
        <w:t xml:space="preserve">Indonesia, Jakarta</w:t>
      </w:r>
      <w:r>
        <w:t xml:space="preserve"> </w:t>
      </w:r>
      <w:r>
        <w:t xml:space="preserve">continues to grow as an economic powerhouse in Southeast Asia, the demand for qualified</w:t>
      </w:r>
      <w:r>
        <w:t xml:space="preserve"> </w:t>
      </w:r>
      <w:r>
        <w:rPr>
          <w:bCs/>
          <w:b/>
        </w:rPr>
        <w:t xml:space="preserve">Statistician</w:t>
      </w:r>
      <w:r>
        <w:t xml:space="preserve">s will only increase. It is imperative that educational institutions and private sectors invest in training more professionals who understand both global statistical standards and local contextual realities. Only through the rigorous application of statistics can</w:t>
      </w:r>
      <w:r>
        <w:t xml:space="preserve"> </w:t>
      </w:r>
      <w:r>
        <w:rPr>
          <w:bCs/>
          <w:b/>
        </w:rPr>
        <w:t xml:space="preserve">Indonesia, Jakarta</w:t>
      </w:r>
      <w:r>
        <w:t xml:space="preserve"> </w:t>
      </w:r>
      <w:r>
        <w:t xml:space="preserve">effectively navigate its future challenges and opportunities.</w:t>
      </w:r>
    </w:p>
    <w:p>
      <w:pPr>
        <w:pStyle w:val="BodyText"/>
      </w:pPr>
      <w:r>
        <w:t xml:space="preserve">The findings of this report confirm that a</w:t>
      </w:r>
      <w:r>
        <w:t xml:space="preserve"> </w:t>
      </w:r>
      <w:r>
        <w:rPr>
          <w:bCs/>
          <w:b/>
        </w:rPr>
        <w:t xml:space="preserve">Statistician</w:t>
      </w:r>
      <w:r>
        <w:t xml:space="preserve"> </w:t>
      </w:r>
      <w:r>
        <w:t xml:space="preserve">is not just a number-cruncher but a strategic partner in development. For any entity operating in or studying</w:t>
      </w:r>
      <w:r>
        <w:t xml:space="preserve"> </w:t>
      </w:r>
      <w:r>
        <w:rPr>
          <w:bCs/>
          <w:b/>
        </w:rPr>
        <w:t xml:space="preserve">Indonesia, Jakarta</w:t>
      </w:r>
      <w:r>
        <w:t xml:space="preserve">, understanding the statistical landscape is essential for success.</w:t>
      </w:r>
    </w:p>
    <w:bookmarkEnd w:id="34"/>
    <w:bookmarkEnd w:id="35"/>
    <w:bookmarkStart w:id="37" w:name="section-6"/>
    <w:p>
      <w:pPr>
        <w:pStyle w:val="Heading2"/>
      </w:pPr>
    </w:p>
    <w:bookmarkStart w:id="36" w:name="X02ba3cda1883801594b6e1b452790cc53948fda"/>
    <w:p>
      <w:pPr>
        <w:pStyle w:val="Heading3"/>
      </w:pPr>
      <w:r>
        <w:t xml:space="preserve">7. References and Further Reading</w:t>
      </w:r>
    </w:p>
    <w:p>
      <w:pPr>
        <w:numPr>
          <w:ilvl w:val="0"/>
          <w:numId w:val="1001"/>
        </w:numPr>
        <w:pStyle w:val="Compact"/>
      </w:pPr>
      <w:r>
        <w:t xml:space="preserve">BPS Indonesia. (2023).</w:t>
      </w:r>
      <w:r>
        <w:t xml:space="preserve"> </w:t>
      </w:r>
      <w:r>
        <w:rPr>
          <w:iCs/>
          <w:i/>
        </w:rPr>
        <w:t xml:space="preserve">Jakarta Province in Figures 2023</w:t>
      </w:r>
      <w:r>
        <w:t xml:space="preserve">. Badan Pusat Statistik.</w:t>
      </w:r>
    </w:p>
    <w:p>
      <w:pPr>
        <w:numPr>
          <w:ilvl w:val="0"/>
          <w:numId w:val="1001"/>
        </w:numPr>
        <w:pStyle w:val="Compact"/>
      </w:pPr>
      <w:r>
        <w:t xml:space="preserve">Kusumawardhani, A., &amp; Wijaya, K. (2021). "Statistical Methods for Urban Planning in Developing Countries."</w:t>
      </w:r>
      <w:r>
        <w:t xml:space="preserve"> </w:t>
      </w:r>
      <w:r>
        <w:rPr>
          <w:iCs/>
          <w:i/>
        </w:rPr>
        <w:t xml:space="preserve">Journal of Asian Urban Studies</w:t>
      </w:r>
      <w:r>
        <w:t xml:space="preserve">, 15(4), 112-130.</w:t>
      </w:r>
    </w:p>
    <w:p>
      <w:pPr>
        <w:numPr>
          <w:ilvl w:val="0"/>
          <w:numId w:val="1001"/>
        </w:numPr>
        <w:pStyle w:val="Compact"/>
      </w:pPr>
      <w:r>
        <w:t xml:space="preserve">OECD. (2022).</w:t>
      </w:r>
      <w:r>
        <w:t xml:space="preserve"> </w:t>
      </w:r>
      <w:r>
        <w:rPr>
          <w:iCs/>
          <w:i/>
        </w:rPr>
        <w:t xml:space="preserve">Open Government in Indonesia: Strengthening Institutional Capacity</w:t>
      </w:r>
      <w:r>
        <w:t xml:space="preserve">. OECD Publishing.</w:t>
      </w:r>
    </w:p>
    <w:p>
      <w:pPr>
        <w:numPr>
          <w:ilvl w:val="0"/>
          <w:numId w:val="1001"/>
        </w:numPr>
        <w:pStyle w:val="Compact"/>
      </w:pPr>
      <w:r>
        <w:t xml:space="preserve">Riyadi, S. (2020). "Ethical Challenges in Data Collection within High-Density Metropoles."</w:t>
      </w:r>
      <w:r>
        <w:t xml:space="preserve"> </w:t>
      </w:r>
      <w:r>
        <w:rPr>
          <w:iCs/>
          <w:i/>
        </w:rPr>
        <w:t xml:space="preserve">Indonesian Statistical Review</w:t>
      </w:r>
      <w:r>
        <w:t xml:space="preserve">, 8(2), 45-67.</w:t>
      </w:r>
    </w:p>
    <w:p>
      <w:pPr>
        <w:pStyle w:val="FirstParagraph"/>
      </w:pPr>
      <w:r>
        <w:rPr>
          <w:u w:val="single"/>
          <w:bCs/>
          <w:b/>
        </w:rPr>
        <w:t xml:space="preserve">Laboratory Report Conclusion Statement:</w:t>
      </w:r>
      <w:r>
        <w:br/>
      </w:r>
      <w:r>
        <w:br/>
      </w:r>
      <w:r>
        <w:t xml:space="preserve">This document affirms that the integration of a dedicated</w:t>
      </w:r>
      <w:r>
        <w:t xml:space="preserve"> </w:t>
      </w:r>
      <w:r>
        <w:rPr>
          <w:bCs/>
          <w:b/>
        </w:rPr>
        <w:t xml:space="preserve">Statistician</w:t>
      </w:r>
      <w:r>
        <w:t xml:space="preserve"> </w:t>
      </w:r>
      <w:r>
        <w:t xml:space="preserve">is critical for accurate data interpretation in</w:t>
      </w:r>
      <w:r>
        <w:t xml:space="preserve"> </w:t>
      </w:r>
      <w:r>
        <w:rPr>
          <w:bCs/>
          <w:b/>
        </w:rPr>
        <w:t xml:space="preserve">Indonesia, Jakarta</w:t>
      </w:r>
      <w:r>
        <w:t xml:space="preserve">. The methodologies outlined herein provide a robust framework for future studies and practical applications in the region.</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Statistical Methodologies and Professional Implementation in Indonesia, Jakarta</dc:title>
  <dc:creator/>
  <cp:keywords/>
  <dcterms:created xsi:type="dcterms:W3CDTF">2026-07-29T12:24:57Z</dcterms:created>
  <dcterms:modified xsi:type="dcterms:W3CDTF">2026-07-29T12:24:57Z</dcterms:modified>
</cp:coreProperties>
</file>

<file path=docProps/custom.xml><?xml version="1.0" encoding="utf-8"?>
<Properties xmlns="http://schemas.openxmlformats.org/officeDocument/2006/custom-properties" xmlns:vt="http://schemas.openxmlformats.org/officeDocument/2006/docPropsVTypes"/>
</file>