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Services, Ministry of Health and Population</w:t>
      </w:r>
      <w:r>
        <w:br/>
      </w:r>
    </w:p>
    <w:bookmarkStart w:id="31" w:name="Xb219c3b09639e2e9e47366f2350003979fcc349"/>
    <w:p>
      <w:pPr>
        <w:pStyle w:val="Heading1"/>
      </w:pPr>
      <w:r>
        <w:t xml:space="preserve">Lab Report: Statistical Analysis and Methodology for Data Processing in Nepal, Kathmandu</w:t>
      </w:r>
    </w:p>
    <w:bookmarkStart w:id="20" w:name="introduction-and-objective"/>
    <w:p>
      <w:pPr>
        <w:pStyle w:val="Heading2"/>
      </w:pPr>
      <w:r>
        <w:t xml:space="preserve">1. Introduction and Objective</w:t>
      </w:r>
    </w:p>
    <w:p>
      <w:pPr>
        <w:pStyle w:val="FirstParagraph"/>
      </w:pPr>
      <w:r>
        <w:t xml:space="preserve">This laboratory report outlines the statistical methodologies, data processing protocols, and analytical frameworks established for recent health demographic surveys conducted within the specific geographical context of Nepal Kathmandu. The primary objective of this study is to demonstrate how rigorous statistical analysis can be tailored to meet the unique challenges posed by rapid urbanization in Nepal Kathmandu. As a Statistician working in this region, it is imperative to understand that standard global models often fail to account for the distinct socio-economic and geographical variances present in Kathmandu Valley.</w:t>
      </w:r>
    </w:p>
    <w:p>
      <w:pPr>
        <w:pStyle w:val="BodyText"/>
      </w:pPr>
      <w:r>
        <w:t xml:space="preserve">The role of a modern Statistician extends beyond mere number crunching; it involves creating robust frameworks that can handle missing data caused by informal settlements, seasonal migration patterns, and the complex topography inherent to Nepal Kathmandu. This document serves as a technical record of the methods used to ensure data integrity, validity, and reliability in our ongoing projects.</w:t>
      </w:r>
    </w:p>
    <w:bookmarkEnd w:id="20"/>
    <w:bookmarkStart w:id="23" w:name="X161c0f0286d983288b3fab983befd41fb449adf"/>
    <w:p>
      <w:pPr>
        <w:pStyle w:val="Heading2"/>
      </w:pPr>
      <w:r>
        <w:t xml:space="preserve">2. Methodology: Data Collection Challenges in Nepal Kathmandu</w:t>
      </w:r>
    </w:p>
    <w:p>
      <w:pPr>
        <w:pStyle w:val="FirstParagraph"/>
      </w:pPr>
      <w:r>
        <w:t xml:space="preserve">The initial phase of any statistical study involves data acquisition. In the context of Nepal Kathmandu, this presents significant logistical and methodological hurdles. The Statistician must navigate a landscape where traditional household surveying is complicated by high-density housing structures and transient populations.</w:t>
      </w:r>
    </w:p>
    <w:bookmarkStart w:id="21" w:name="stratified-random-sampling"/>
    <w:p>
      <w:pPr>
        <w:pStyle w:val="Heading3"/>
      </w:pPr>
      <w:r>
        <w:t xml:space="preserve">2.1 Stratified Random Sampling</w:t>
      </w:r>
    </w:p>
    <w:p>
      <w:pPr>
        <w:pStyle w:val="FirstParagraph"/>
      </w:pPr>
      <w:r>
        <w:t xml:space="preserve">To mitigate bias, we employed a stratified random sampling technique specifically designed for Nepal Kathmandu. The city was divided into five primary strata based on municipal wards, further categorized by altitude and infrastructure density. This approach ensures that the statistical model accurately reflects the diversity of Nepal Kathmandu, from the older parts of the valley to newly developed metropolitan zones.</w:t>
      </w:r>
    </w:p>
    <w:bookmarkEnd w:id="21"/>
    <w:bookmarkStart w:id="22" w:name="handling-non-response-bias"/>
    <w:p>
      <w:pPr>
        <w:pStyle w:val="Heading3"/>
      </w:pPr>
      <w:r>
        <w:t xml:space="preserve">2.2 Handling Non-Response Bias</w:t>
      </w:r>
    </w:p>
    <w:p>
      <w:pPr>
        <w:pStyle w:val="FirstParagraph"/>
      </w:pPr>
      <w:r>
        <w:t xml:space="preserve">In our trials, non-response rates were higher than anticipated in certain pockets of Nepal Kathmandu. As a Statistician, it is crucial to implement weighting adjustments. We applied post-stratification weights to adjust the sample proportions to match the known population census data of Nepal Kathmandu. This step is vital for ensuring that our final analysis represents the true demographic reality rather than just those willing or able to participate in surveys.</w:t>
      </w:r>
    </w:p>
    <w:bookmarkEnd w:id="22"/>
    <w:bookmarkEnd w:id="23"/>
    <w:bookmarkStart w:id="24" w:name="data-cleaning-and-pre-processing"/>
    <w:p>
      <w:pPr>
        <w:pStyle w:val="Heading2"/>
      </w:pPr>
      <w:r>
        <w:t xml:space="preserve">3. Data Cleaning and Pre-processing</w:t>
      </w:r>
    </w:p>
    <w:p>
      <w:pPr>
        <w:pStyle w:val="FirstParagraph"/>
      </w:pPr>
      <w:r>
        <w:t xml:space="preserve">Data cleaning constitutes approximately 60% of a Statistician’s workload, particularly when dealing with field data from Nepal Kathmandu. Errors often arise due to translation issues between Nepali and English forms, or misinterpretation of local terminology.</w:t>
      </w:r>
    </w:p>
    <w:p>
      <w:pPr>
        <w:pStyle w:val="BodyText"/>
      </w:pPr>
      <w:r>
        <w:t xml:space="preserve">Data Issue</w:t>
      </w:r>
    </w:p>
    <w:p>
      <w:pPr>
        <w:pStyle w:val="BodyText"/>
      </w:pPr>
      <w:r>
        <w:t xml:space="preserve">Description</w:t>
      </w:r>
    </w:p>
    <w:p>
      <w:pPr>
        <w:pStyle w:val="BodyText"/>
      </w:pPr>
      <w:r>
        <w:t xml:space="preserve">Cleaning Method Employed by Statistician</w:t>
      </w:r>
    </w:p>
    <w:p>
      <w:pPr>
        <w:pStyle w:val="BodyText"/>
      </w:pPr>
      <w:r>
        <w:t xml:space="preserve">Date Format Errors</w:t>
      </w:r>
    </w:p>
    <w:p>
      <w:pPr>
        <w:pStyle w:val="BodyText"/>
      </w:pPr>
      <w:r>
        <w:t xml:space="preserve">Inconsistent DD/MM/YYYY vs MM/DD/YYYY entries from Nepal Kathmandu field workers.</w:t>
      </w:r>
    </w:p>
    <w:p>
      <w:pPr>
        <w:pStyle w:val="BodyText"/>
      </w:pPr>
      <w:r>
        <w:t xml:space="preserve">&lt;</w:t>
      </w:r>
    </w:p>
    <w:p>
      <w:pPr>
        <w:pStyle w:val="BodyText"/>
      </w:pPr>
      <w:r>
        <w:t xml:space="preserve">Standardized to ISO 8601 format using R scripts.</w:t>
      </w:r>
    </w:p>
    <w:p>
      <w:pPr>
        <w:pStyle w:val="BodyText"/>
      </w:pPr>
      <w:r>
        <w:t xml:space="preserve">Categorical Mismatches</w:t>
      </w:r>
    </w:p>
    <w:p>
      <w:pPr>
        <w:pStyle w:val="BodyText"/>
      </w:pPr>
      <w:r>
        <w:t xml:space="preserve">Variations in ward names across different municipalities in Nepal Kathmandu.</w:t>
      </w:r>
    </w:p>
    <w:p>
      <w:pPr>
        <w:pStyle w:val="BodyText"/>
      </w:pPr>
      <w:r>
        <w:t xml:space="preserve">Created a lookup table mapping informal names to official census codes.</w:t>
      </w:r>
    </w:p>
    <w:p>
      <w:pPr>
        <w:pStyle w:val="BodyText"/>
      </w:pPr>
      <w:r>
        <w:t xml:space="preserve">Outliers in Income Data</w:t>
      </w:r>
    </w:p>
    <w:p>
      <w:pPr>
        <w:pStyle w:val="BodyText"/>
      </w:pPr>
      <w:r>
        <w:t xml:space="preserve">Sudden spikes due to currency conversion errors.</w:t>
      </w:r>
    </w:p>
    <w:p>
      <w:pPr>
        <w:pStyle w:val="BodyText"/>
      </w:pPr>
      <w:r>
        <w:t xml:space="preserve">Applied interquartile range (IQR) filtering to identify and cap outliers.</w:t>
      </w:r>
    </w:p>
    <w:bookmarkEnd w:id="24"/>
    <w:bookmarkStart w:id="27" w:name="statistical-analysis-and-modeling"/>
    <w:p>
      <w:pPr>
        <w:pStyle w:val="Heading2"/>
      </w:pPr>
      <w:r>
        <w:t xml:space="preserve">4. Statistical Analysis and Modeling</w:t>
      </w:r>
    </w:p>
    <w:p>
      <w:pPr>
        <w:pStyle w:val="FirstParagraph"/>
      </w:pPr>
      <w:r>
        <w:t xml:space="preserve">The core of this lab report focuses on the analytical techniques utilized by the Statistician to derive meaningful insights from the cleaned data specific to Nepal Kathmandu. We employed a multi-variable regression analysis to determine factors influencing health outcomes.</w:t>
      </w:r>
    </w:p>
    <w:bookmarkStart w:id="25" w:name="multivariate-regression-analysis"/>
    <w:p>
      <w:pPr>
        <w:pStyle w:val="Heading3"/>
      </w:pPr>
      <w:r>
        <w:t xml:space="preserve">4.1 Multivariate Regression Analysis</w:t>
      </w:r>
    </w:p>
    <w:p>
      <w:pPr>
        <w:pStyle w:val="FirstParagraph"/>
      </w:pPr>
      <w:r>
        <w:t xml:space="preserve">We constructed a linear regression model where the dependent variable was access to clean water, and independent variables included income level, distance to water sources, and ward infrastructure index. The model was specifically calibrated for Nepal Kathmandu’s unique urban sprawl. The results indicated that while income is a significant predictor, physical geography (slope steepness) played a disproportionately large role in data accessibility in the older parts of Nepal Kathmandu.</w:t>
      </w:r>
    </w:p>
    <w:bookmarkEnd w:id="25"/>
    <w:bookmarkStart w:id="26" w:name="geospatial-statistical-mapping"/>
    <w:p>
      <w:pPr>
        <w:pStyle w:val="Heading3"/>
      </w:pPr>
      <w:r>
        <w:t xml:space="preserve">4.2 Geospatial Statistical Mapping</w:t>
      </w:r>
    </w:p>
    <w:p>
      <w:pPr>
        <w:pStyle w:val="FirstParagraph"/>
      </w:pPr>
      <w:r>
        <w:t xml:space="preserve">A Statistician must also consider spatial autocorrelation. In Nepal Kathmandu, neighbors are more likely to share similar characteristics due to proximity and shared infrastructure challenges. We utilized Moran’s I statistic to test for spatial autocorrelation in our dataset. The analysis confirmed significant clustering of poverty indices in specific wards, allowing policymakers in Nepal Kathmandu to target interventions more effectively.</w:t>
      </w:r>
    </w:p>
    <w:bookmarkEnd w:id="26"/>
    <w:bookmarkEnd w:id="27"/>
    <w:bookmarkStart w:id="28" w:name="results-and-interpretation"/>
    <w:p>
      <w:pPr>
        <w:pStyle w:val="Heading2"/>
      </w:pPr>
      <w:r>
        <w:t xml:space="preserve">5. Results and Interpretation</w:t>
      </w:r>
    </w:p>
    <w:p>
      <w:pPr>
        <w:pStyle w:val="FirstParagraph"/>
      </w:pPr>
      <w:r>
        <w:t xml:space="preserve">The statistical outputs generated by this lab process reveal critical trends within Nepal Kathmandu. The primary finding is the correlation between urban density and respiratory health issues, adjusted for traffic pollution levels. As a Statistician, it is our duty to interpret these numbers not just as abstract values, but as indicators of human welfare.</w:t>
      </w:r>
    </w:p>
    <w:p>
      <w:pPr>
        <w:pStyle w:val="BodyText"/>
      </w:pPr>
      <w:r>
        <w:t xml:space="preserve">The data suggests that interventions in Nepal Kathmandu cannot be "one-size-fits-all." The statistical variance within the city is high. For instance, the standard deviation in healthcare access between Ward 15 and Ward 30 is significantly larger than the national average for urban areas. This highlights the necessity for localized policy-making based on granular statistical evidence.</w:t>
      </w:r>
    </w:p>
    <w:bookmarkEnd w:id="28"/>
    <w:bookmarkStart w:id="29" w:name="limitations"/>
    <w:p>
      <w:pPr>
        <w:pStyle w:val="Heading2"/>
      </w:pPr>
      <w:r>
        <w:t xml:space="preserve">6. Limitations</w:t>
      </w:r>
    </w:p>
    <w:p>
      <w:pPr>
        <w:pStyle w:val="FirstParagraph"/>
      </w:pPr>
      <w:r>
        <w:t xml:space="preserve">While this lab report provides a comprehensive overview, certain limitations must be acknowledged by any Statistician reviewing this work. First, the cross-sectional nature of the data limits our ability to infer causality over time in Nepal Kathmandu. Second, despite rigorous cleaning, residual bias may exist due to unmeasured confounders specific to local cultural practices in Nepal Kathmandu.</w:t>
      </w:r>
    </w:p>
    <w:bookmarkEnd w:id="29"/>
    <w:bookmarkStart w:id="30" w:name="conclusion-and-recommendations"/>
    <w:p>
      <w:pPr>
        <w:pStyle w:val="Heading2"/>
      </w:pPr>
      <w:r>
        <w:t xml:space="preserve">7. Conclusion and Recommendations</w:t>
      </w:r>
    </w:p>
    <w:p>
      <w:pPr>
        <w:pStyle w:val="FirstParagraph"/>
      </w:pPr>
      <w:r>
        <w:t xml:space="preserve">In conclusion, this lab report demonstrates that a robust statistical framework is essential for accurate data interpretation in complex urban environments like Nepal Kathmandu. The role of the Statistician is pivotal in translating raw data into actionable intelligence.</w:t>
      </w:r>
    </w:p>
    <w:p>
      <w:pPr>
        <w:pStyle w:val="BodyText"/>
      </w:pPr>
      <w:r>
        <w:t xml:space="preserve">We recommend that future studies in Nepal Kathmandu continue to invest in advanced geospatial statistical tools and maintain rigorous standards for data cleaning. Furthermore, continuous training for field staff on statistical protocols will reduce errors at the source. By adhering to these methodologies, we ensure that the government of Nepal, specifically its administration in Kathmandu, relies on data that is not only statistically sound but also socially relevant.</w:t>
      </w:r>
    </w:p>
    <w:p>
      <w:pPr>
        <w:pStyle w:val="BodyText"/>
      </w:pPr>
      <w:r>
        <w:t xml:space="preserve">The integration of precise statistical science with local contextual understanding remains the cornerstone of effective policy development in Nepal Kathmandu. This document serves as a testament to that commitment.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Nepal, Kathmandu</dc:title>
  <dc:creator/>
  <dc:language>en</dc:language>
  <cp:keywords/>
  <dcterms:created xsi:type="dcterms:W3CDTF">2026-07-29T20:48:12Z</dcterms:created>
  <dcterms:modified xsi:type="dcterms:W3CDTF">2026-07-29T20:48:12Z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