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Methodologies</w:t>
      </w:r>
      <w:r>
        <w:t xml:space="preserve"> </w:t>
      </w:r>
      <w:r>
        <w:t xml:space="preserve">and</w:t>
      </w:r>
      <w:r>
        <w:t xml:space="preserve"> </w:t>
      </w:r>
      <w:r>
        <w:t xml:space="preserve">Professional</w:t>
      </w:r>
      <w:r>
        <w:t xml:space="preserve"> </w:t>
      </w:r>
      <w:r>
        <w:t xml:space="preserve">Applications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Xe817540b115c561e5e242dc52213b33181c1bb3"/>
    <w:p>
      <w:pPr>
        <w:pStyle w:val="Heading1"/>
      </w:pPr>
      <w:r>
        <w:t xml:space="preserve">Laboratory Report on Statistical Analysis Frameworks</w:t>
      </w:r>
    </w:p>
    <w:p>
      <w:pPr>
        <w:pStyle w:val="FirstParagraph"/>
      </w:pPr>
      <w:r>
        <w:t xml:space="preserve">Subject: The Role and Application of the Statistician in Contemporary Russia, Saint Petersburg</w:t>
      </w:r>
      <w:r>
        <w:br/>
      </w:r>
      <w:r>
        <w:t xml:space="preserve">Date: May 24, 2024</w:t>
      </w:r>
      <w:r>
        <w:br/>
      </w:r>
      <w:r>
        <w:t xml:space="preserve">Institutional Context: Regional Economic and Demographic Studies</w:t>
      </w:r>
    </w:p>
    <w:bookmarkStart w:id="20" w:name="introduction"/>
    <w:p>
      <w:pPr>
        <w:pStyle w:val="Heading3"/>
      </w:pPr>
      <w:r>
        <w:t xml:space="preserve">1.0 Introduction</w:t>
      </w:r>
    </w:p>
    <w:p>
      <w:pPr>
        <w:pStyle w:val="FirstParagraph"/>
      </w:pPr>
      <w:r>
        <w:t xml:space="preserve">The primary objective of this laboratory report is to analyze the critical function of the statistician within the specific socio-economic and industrial landscape of Russia, with a focused case study on Saint Petersburg. As a global hub for technology, maritime trade, and cultural heritage, Saint Petersburg presents unique data challenges that require rigorous statistical methodology. This document explores how modern statisticians navigate these complexities to provide actionable insights for local governance, corporate strategy, and academic research.</w:t>
      </w:r>
    </w:p>
    <w:p>
      <w:pPr>
        <w:pStyle w:val="BodyText"/>
      </w:pPr>
      <w:r>
        <w:t xml:space="preserve">In the context of Russia's evolving digital economy and its integration into global markets, the accuracy of data interpretation is paramount. The statistician serves not merely as a calculator of numbers but as a strategic advisor who translates complex datasets into coherent narratives regarding population health, industrial output, financial stability, and demographic shifts specific to Northwestern Russia.</w:t>
      </w:r>
    </w:p>
    <w:bookmarkEnd w:id="20"/>
    <w:bookmarkStart w:id="23" w:name="Xc07a2e676de52c23945d357ad42bb88a8d7dcf8"/>
    <w:p>
      <w:pPr>
        <w:pStyle w:val="Heading3"/>
      </w:pPr>
      <w:r>
        <w:t xml:space="preserve">2.0 Methodology: Data Collection in Saint Petersburg</w:t>
      </w:r>
    </w:p>
    <w:p>
      <w:pPr>
        <w:pStyle w:val="FirstParagraph"/>
      </w:pPr>
      <w:r>
        <w:t xml:space="preserve">To understand the operational environment of a statistician in Russia, specifically within the city of Saint Petersburg, one must first examine the sources of primary data. The methodology employed relies heavily on both federal and municipal datasets.</w:t>
      </w:r>
    </w:p>
    <w:bookmarkStart w:id="21" w:name="federal-state-statistics-service-rosstat"/>
    <w:p>
      <w:pPr>
        <w:pStyle w:val="Heading4"/>
      </w:pPr>
      <w:r>
        <w:t xml:space="preserve">2.1 Federal State Statistics Service (Rosstat)</w:t>
      </w:r>
    </w:p>
    <w:p>
      <w:pPr>
        <w:pStyle w:val="FirstParagraph"/>
      </w:pPr>
      <w:r>
        <w:t xml:space="preserve">The cornerstone of statistical analysis in Russia is the Federal State Statistics Service, known as Rosstat. For a statistician based in Saint Petersburg, accessing localized data from the Rosstat office for the Northwestern Federal District is essential. This includes census data, inflation rates specific to the region, and labor market statistics.</w:t>
      </w:r>
    </w:p>
    <w:bookmarkEnd w:id="21"/>
    <w:bookmarkStart w:id="22" w:name="municipal-data-integration"/>
    <w:p>
      <w:pPr>
        <w:pStyle w:val="Heading4"/>
      </w:pPr>
      <w:r>
        <w:t xml:space="preserve">2.2 Municipal Data Integration</w:t>
      </w:r>
    </w:p>
    <w:p>
      <w:pPr>
        <w:pStyle w:val="FirstParagraph"/>
      </w:pPr>
      <w:r>
        <w:t xml:space="preserve">Beyond federal resources, statisticians in Saint Petersburg utilize municipal databases maintained by the Government of Saint Petersburg. These datasets provide granular details on urban planning, public transportation usage (including the Metro system), and local business registrations. The integration of these two layers—federal oversight and municipal granularity—is a key skill for any statistician operating in this region.</w:t>
      </w:r>
    </w:p>
    <w:bookmarkEnd w:id="22"/>
    <w:bookmarkEnd w:id="23"/>
    <w:bookmarkStart w:id="27" w:name="key-areas-of-statistical-application"/>
    <w:p>
      <w:pPr>
        <w:pStyle w:val="Heading3"/>
      </w:pPr>
      <w:r>
        <w:t xml:space="preserve">3.0 Key Areas of Statistical Application</w:t>
      </w:r>
    </w:p>
    <w:bookmarkStart w:id="24" w:name="demographic-analysis-and-urban-planning"/>
    <w:p>
      <w:pPr>
        <w:pStyle w:val="Heading4"/>
      </w:pPr>
      <w:r>
        <w:t xml:space="preserve">3.1 Demographic Analysis and Urban Planning</w:t>
      </w:r>
    </w:p>
    <w:p>
      <w:pPr>
        <w:pStyle w:val="FirstParagraph"/>
      </w:pPr>
      <w:r>
        <w:t xml:space="preserve">Saint Petersburg is the second-largest city in Russia with a population exceeding five million people. A statistician plays a vital role in modeling demographic trends, such as aging populations, migration patterns from rural areas to the city center, and housing demand. Using regression analysis and time-series forecasting, statisticians help urban planners predict infrastructure needs. For instance, analyzing the correlation between new residential developments in districts like Primorsky or Krasnoselsky and the subsequent strain on local utilities is a common task.</w:t>
      </w:r>
    </w:p>
    <w:bookmarkEnd w:id="24"/>
    <w:bookmarkStart w:id="25" w:name="Xa30d675c10f76028d44d05cba813fa354fbc27b"/>
    <w:p>
      <w:pPr>
        <w:pStyle w:val="Heading4"/>
      </w:pPr>
      <w:r>
        <w:t xml:space="preserve">3.2 Economic Forecasting for Industrial Sectors</w:t>
      </w:r>
    </w:p>
    <w:p>
      <w:pPr>
        <w:pStyle w:val="FirstParagraph"/>
      </w:pPr>
      <w:r>
        <w:t xml:space="preserve">The economy of Saint Petersburg is diverse, ranging from heavy machinery and shipbuilding to IT services and tourism. Statisticians employ econometric models to forecast economic performance in these sectors. In the IT sector, which has grown significantly in recent years within Russia’s tech hubs located in Saint Petersburg, statisticians analyze venture capital flows, startup survival rates, and employment growth trends. This data is crucial for investors and government officials aiming to stimulate regional economic growth.</w:t>
      </w:r>
    </w:p>
    <w:bookmarkEnd w:id="25"/>
    <w:bookmarkStart w:id="26" w:name="public-health-statistics"/>
    <w:p>
      <w:pPr>
        <w:pStyle w:val="Heading4"/>
      </w:pPr>
      <w:r>
        <w:t xml:space="preserve">3.3 Public Health Statistics</w:t>
      </w:r>
    </w:p>
    <w:p>
      <w:pPr>
        <w:pStyle w:val="FirstParagraph"/>
      </w:pPr>
      <w:r>
        <w:t xml:space="preserve">In the wake of global health challenges, the role of the statistician in public health has become more prominent than ever. In Russia, tracking epidemiological data requires precise statistical modeling to manage resources effectively. Statisticians in Saint Petersburg collaborate with local healthcare facilities to monitor disease prevalence, vaccination rates, and healthcare utilization. The application of Bayesian statistics often aids in understanding risk factors specific to the urban environment of Saint Petersburg.</w:t>
      </w:r>
    </w:p>
    <w:bookmarkEnd w:id="26"/>
    <w:bookmarkEnd w:id="27"/>
    <w:bookmarkStart w:id="28" w:name="tools-and-technologies-utilized"/>
    <w:p>
      <w:pPr>
        <w:pStyle w:val="Heading3"/>
      </w:pPr>
      <w:r>
        <w:t xml:space="preserve">4.0 Tools and Technologies Utilized</w:t>
      </w:r>
    </w:p>
    <w:p>
      <w:pPr>
        <w:pStyle w:val="FirstParagraph"/>
      </w:pPr>
      <w:r>
        <w:t xml:space="preserve">A competent statistician in Russia, particularly in a tech-forward city like Saint Petersburg, must be proficient in a suite of modern data analysis tools. While global standards such as Python (with Pandas and NumPy libraries), R, and SQL are widely used for data manipulation and visualization, there is also an adoption of local enterprise software solutions that comply with Russian data sovereignty laws.</w:t>
      </w:r>
    </w:p>
    <w:p>
      <w:pPr>
        <w:pStyle w:val="BodyText"/>
      </w:pPr>
      <w:r>
        <w:t xml:space="preserve">Data visualization platforms like Tableau or specialized Russian alternatives are used to present findings to non-technical stakeholders. Furthermore, knowledge of regulatory compliance regarding personal data (such as Federal Law No. 152-FZ on Personal Data) is a mandatory competency for statisticians handling sensitive information within Russia.</w:t>
      </w:r>
    </w:p>
    <w:bookmarkEnd w:id="28"/>
    <w:bookmarkStart w:id="31" w:name="challenges-and-ethical-considerations"/>
    <w:p>
      <w:pPr>
        <w:pStyle w:val="Heading3"/>
      </w:pPr>
      <w:r>
        <w:t xml:space="preserve">5.0 Challenges and Ethical Considerations</w:t>
      </w:r>
    </w:p>
    <w:p>
      <w:pPr>
        <w:pStyle w:val="FirstParagraph"/>
      </w:pPr>
      <w:r>
        <w:t xml:space="preserve">The work of a statistician in Russia is not without challenges. Geopolitical tensions, sanctions, and fluctuating currency values introduce volatility into economic data. Statisticians must account for these exogenous shocks when building predictive models.</w:t>
      </w:r>
    </w:p>
    <w:bookmarkStart w:id="29" w:name="data-integrity"/>
    <w:p>
      <w:pPr>
        <w:pStyle w:val="Heading4"/>
      </w:pPr>
      <w:r>
        <w:t xml:space="preserve">5.1 Data Integrity</w:t>
      </w:r>
    </w:p>
    <w:p>
      <w:pPr>
        <w:pStyle w:val="FirstParagraph"/>
      </w:pPr>
      <w:r>
        <w:t xml:space="preserve">Maintaining data integrity is a significant ethical responsibility. In an era of big data, the potential for bias in sampling methods exists. For example, if survey data on income levels in Saint Petersburg relies solely on digital platforms, it may skew results by excluding older demographics with lower internet penetration. A rigorous statistician must employ stratified sampling techniques to ensure representative results.</w:t>
      </w:r>
    </w:p>
    <w:bookmarkEnd w:id="29"/>
    <w:bookmarkStart w:id="30" w:name="interpretation-bias"/>
    <w:p>
      <w:pPr>
        <w:pStyle w:val="Heading4"/>
      </w:pPr>
      <w:r>
        <w:t xml:space="preserve">5.2 Interpretation Bias</w:t>
      </w:r>
    </w:p>
    <w:p>
      <w:pPr>
        <w:pStyle w:val="FirstParagraph"/>
      </w:pPr>
      <w:r>
        <w:t xml:space="preserve">There is also the risk of interpretative bias, where data might be selectively presented to support a predetermined narrative. Professional statisticians adhere to strict ethical guidelines, ensuring that their conclusions are based on statistical significance and not political or corporate pressure.</w:t>
      </w:r>
    </w:p>
    <w:bookmarkEnd w:id="30"/>
    <w:bookmarkEnd w:id="31"/>
    <w:bookmarkStart w:id="32" w:name="X71f475c162895ebeda1daeff85a11162e60c613"/>
    <w:p>
      <w:pPr>
        <w:pStyle w:val="Heading3"/>
      </w:pPr>
      <w:r>
        <w:t xml:space="preserve">6.0 Case Study: Analyzing Tourism Trends in Saint Petersburg</w:t>
      </w:r>
    </w:p>
    <w:p>
      <w:pPr>
        <w:pStyle w:val="FirstParagraph"/>
      </w:pPr>
      <w:r>
        <w:t xml:space="preserve">To illustrate the practical application of statistical methods, consider a case study on tourism trends in Saint Petersburg. The city is a major tourist destination, attracting millions of visitors annually. A local statistician might analyze data from hotel bookings, museum attendance, and transport ticket sales.</w:t>
      </w:r>
    </w:p>
    <w:p>
      <w:pPr>
        <w:pStyle w:val="BodyText"/>
      </w:pPr>
      <w:r>
        <w:t xml:space="preserve">Using clustering algorithms (such as K-Means), the statistician can segment tourists based on spending habits and visit durations. The findings might reveal that while summer months see high volume, winter months yield higher per-capita spending from business travelers. This insight allows local businesses to tailor their marketing strategies and helps the city government allocate resources for seasonal infrastructure maintenance.</w:t>
      </w:r>
    </w:p>
    <w:bookmarkEnd w:id="32"/>
    <w:bookmarkStart w:id="33" w:name="conclusion"/>
    <w:p>
      <w:pPr>
        <w:pStyle w:val="Heading3"/>
      </w:pPr>
      <w:r>
        <w:t xml:space="preserve">7.0 Conclusion</w:t>
      </w:r>
    </w:p>
    <w:p>
      <w:pPr>
        <w:pStyle w:val="FirstParagraph"/>
      </w:pPr>
      <w:r>
        <w:t xml:space="preserve">In conclusion, the role of the statistician in Russia, and specifically in Saint Petersburg, is multifaceted and indispensable. From guiding urban planning decisions to ensuring public health safety and driving economic strategy through data-driven insights, statisticians form the backbone of informed decision-making. The unique characteristics of Saint Petersburg—a blend of historical significance and modern technological ambition—require a nuanced approach to statistical analysis that respects local regulations while adhering to global scientific standards.</w:t>
      </w:r>
    </w:p>
    <w:p>
      <w:pPr>
        <w:pStyle w:val="BodyText"/>
      </w:pPr>
      <w:r>
        <w:t xml:space="preserve">As Russia continues to integrate into the digital economy, the demand for skilled statisticians who can navigate both local data ecosystems and international best practices will only grow. Future research should focus on the integration of Artificial Intelligence in statistical modeling within Russian industries, further enhancing the capabilities of statisticians in Saint Petersburg and beyond.</w:t>
      </w:r>
    </w:p>
    <w:bookmarkEnd w:id="33"/>
    <w:bookmarkStart w:id="34" w:name="references"/>
    <w:p>
      <w:pPr>
        <w:pStyle w:val="Heading3"/>
      </w:pPr>
      <w:r>
        <w:t xml:space="preserve">8.0 References</w:t>
      </w:r>
    </w:p>
    <w:p>
      <w:pPr>
        <w:numPr>
          <w:ilvl w:val="0"/>
          <w:numId w:val="1001"/>
        </w:numPr>
        <w:pStyle w:val="Compact"/>
      </w:pPr>
      <w:r>
        <w:t xml:space="preserve">Federal State Statistics Service (Rosstat). "Statistical Yearbook of Saint Petersburg."</w:t>
      </w:r>
    </w:p>
    <w:p>
      <w:pPr>
        <w:numPr>
          <w:ilvl w:val="0"/>
          <w:numId w:val="1001"/>
        </w:numPr>
        <w:pStyle w:val="Compact"/>
      </w:pPr>
      <w:r>
        <w:t xml:space="preserve">Government of Saint Petersburg. "Annual Report on Socio-Economic Development."</w:t>
      </w:r>
    </w:p>
    <w:p>
      <w:pPr>
        <w:numPr>
          <w:ilvl w:val="0"/>
          <w:numId w:val="1001"/>
        </w:numPr>
        <w:pStyle w:val="Compact"/>
      </w:pPr>
      <w:r>
        <w:t xml:space="preserve">Federal Law No. 152-FZ "On Personal Data" of the Russian Federation.</w:t>
      </w:r>
    </w:p>
    <w:p>
      <w:pPr>
        <w:numPr>
          <w:ilvl w:val="0"/>
          <w:numId w:val="1001"/>
        </w:numPr>
        <w:pStyle w:val="Compact"/>
      </w:pPr>
      <w:r>
        <w:t xml:space="preserve">Russian Association for Public Opinion Research (RAOP). "Public Sentiment Analysis Reports."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Methodologies and Professional Applications in Russia, Saint Petersburg</dc:title>
  <dc:creator/>
  <cp:keywords/>
  <dcterms:created xsi:type="dcterms:W3CDTF">2026-07-29T21:52:53Z</dcterms:created>
  <dcterms:modified xsi:type="dcterms:W3CDTF">2026-07-29T21:52:53Z</dcterms:modified>
</cp:coreProperties>
</file>

<file path=docProps/custom.xml><?xml version="1.0" encoding="utf-8"?>
<Properties xmlns="http://schemas.openxmlformats.org/officeDocument/2006/custom-properties" xmlns:vt="http://schemas.openxmlformats.org/officeDocument/2006/docPropsVTypes"/>
</file>