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Methodological</w:t>
      </w:r>
      <w:r>
        <w:t xml:space="preserve"> </w:t>
      </w:r>
      <w:r>
        <w:t xml:space="preserve">Rigor</w:t>
      </w:r>
      <w:r>
        <w:t xml:space="preserve"> </w:t>
      </w:r>
      <w:r>
        <w:t xml:space="preserve">in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p>
    <w:bookmarkStart w:id="30" w:name="X536fa52d07a7fe0618651a172385aeb7b58f8ce"/>
    <w:p>
      <w:pPr>
        <w:pStyle w:val="Heading1"/>
      </w:pPr>
      <w:r>
        <w:t xml:space="preserve">Laboratory Report on the Statistical Discipline</w:t>
      </w:r>
    </w:p>
    <w:p>
      <w:pPr>
        <w:pStyle w:val="FirstParagraph"/>
      </w:pPr>
      <w:r>
        <w:rPr>
          <w:iCs/>
          <w:i/>
        </w:rPr>
        <w:t xml:space="preserve">An Investigation into the Role and Methodology of a Statistician within South Africa Cape Town Contexts</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Quantitative Research</w:t>
      </w:r>
      <w:r>
        <w:br/>
      </w:r>
    </w:p>
    <w:p>
      <w:pPr>
        <w:pStyle w:val="BodyText"/>
      </w:pPr>
      <w:r>
        <w:t xml:space="preserve">From:: Lead Data Analyst &amp; Statistical Consultant</w:t>
      </w:r>
      <w:r>
        <w:br/>
      </w:r>
      <w:r>
        <w:br/>
      </w:r>
      <w:r>
        <w:br/>
      </w:r>
      <w:r>
        <w:t xml:space="preserve">The following document serves as a comprehensive laboratory report detailing the operational framework, methodological challenges, and socio-economic implications associated with the role of a</w:t>
      </w:r>
      <w:r>
        <w:t xml:space="preserve"> </w:t>
      </w:r>
      <w:hyperlink w:anchor="sec1">
        <w:r>
          <w:rPr>
            <w:rStyle w:val="Hyperlink"/>
          </w:rPr>
          <w:t xml:space="preserve">Statistician</w:t>
        </w:r>
      </w:hyperlink>
      <w:r>
        <w:t xml:space="preserve">. This analysis is specifically contextualized within the unique demographic and economic landscape of</w:t>
      </w:r>
      <w:r>
        <w:t xml:space="preserve"> </w:t>
      </w:r>
      <w:hyperlink w:anchor="sec2">
        <w:r>
          <w:rPr>
            <w:rStyle w:val="Hyperlink"/>
          </w:rPr>
          <w:t xml:space="preserve">South Africa Cape Town</w:t>
        </w:r>
      </w:hyperlink>
      <w:r>
        <w:t xml:space="preserve">, providing insights into how statistical rigor contributes to local development, public health initiatives, and economic stability.</w:t>
      </w:r>
    </w:p>
    <w:bookmarkStart w:id="20" w:name="sec1"/>
    <w:p>
      <w:pPr>
        <w:pStyle w:val="Heading2"/>
      </w:pPr>
      <w:r>
        <w:t xml:space="preserve">Abstract: The Role of a Statistician</w:t>
      </w:r>
    </w:p>
    <w:p>
      <w:pPr>
        <w:pStyle w:val="FirstParagraph"/>
      </w:pPr>
      <w:r>
        <w:t xml:space="preserve">In the modern data-driven era, the profession of a</w:t>
      </w:r>
      <w:r>
        <w:t xml:space="preserve"> </w:t>
      </w:r>
      <w:r>
        <w:rPr>
          <w:bCs/>
          <w:b/>
        </w:rPr>
        <w:t xml:space="preserve">Statistician</w:t>
      </w:r>
    </w:p>
    <w:p>
      <w:pPr>
        <w:pStyle w:val="BodyText"/>
      </w:pPr>
      <w:r>
        <w:t xml:space="preserve">The primary objective of this report is to analyze how statistical methodologies are applied by a Statistician to address specific regional issues. It highlights the necessity of rigorous quantitative analysis in ensuring that policies and business strategies are grounded in empirical evidence rather than anecdotal observation. Furthermore, it explores the ethical responsibilities inherent in data collection, particularly regarding privacy and representation.</w:t>
      </w:r>
    </w:p>
    <w:bookmarkEnd w:id="20"/>
    <w:bookmarkStart w:id="21" w:name="sec2"/>
    <w:p>
      <w:pPr>
        <w:pStyle w:val="Heading2"/>
      </w:pPr>
      <w:r>
        <w:t xml:space="preserve">Contextual Framework: South Africa Cape Town</w:t>
      </w:r>
    </w:p>
    <w:p>
      <w:pPr>
        <w:pStyle w:val="FirstParagraph"/>
      </w:pPr>
      <w:r>
        <w:t xml:space="preserve">To fully appreciate the application of statistical science, one must understand the environment in which it operates.</w:t>
      </w:r>
      <w:r>
        <w:t xml:space="preserve"> </w:t>
      </w:r>
      <w:r>
        <w:rPr>
          <w:bCs/>
          <w:b/>
        </w:rPr>
        <w:t xml:space="preserve">South Africa Cape Town</w:t>
      </w:r>
    </w:p>
    <w:p>
      <w:pPr>
        <w:pStyle w:val="BodyText"/>
      </w:pPr>
      <w:r>
        <w:t xml:space="preserve">The geographic diversity of</w:t>
      </w:r>
      <w:r>
        <w:t xml:space="preserve"> </w:t>
      </w:r>
      <w:hyperlink w:anchor="sec2">
        <w:r>
          <w:rPr>
            <w:rStyle w:val="Hyperlink"/>
          </w:rPr>
          <w:t xml:space="preserve">South Africa Cape Town</w:t>
        </w:r>
      </w:hyperlink>
      <w:r>
        <w:t xml:space="preserve">, ranging from the urban CBD to the sprawling informal settlements on the Cape Flats, presents a unique challenge for data collection. A Statistician working in this region must navigate complex logistical hurdles, including varying levels of digital infrastructure and diverse linguistic communities. Understanding these local nuances is not merely a cultural consideration but a fundamental statistical requirement to ensure that sample populations are representative and that data bias is minimized.</w:t>
      </w:r>
    </w:p>
    <w:p>
      <w:pPr>
        <w:pStyle w:val="BodyText"/>
      </w:pPr>
      <w:r>
        <w:rPr>
          <w:bCs/>
          <w:b/>
        </w:rPr>
        <w:t xml:space="preserve">Key Demographic Factors in South Africa Cape Town:</w:t>
      </w:r>
      <w:r>
        <w:br/>
      </w:r>
      <w:r>
        <w:t xml:space="preserve">- High population density in specific urban corridors.</w:t>
      </w:r>
      <w:r>
        <w:br/>
      </w:r>
      <w:r>
        <w:t xml:space="preserve">- Linguistic diversity requiring multi-lingual survey instruments.</w:t>
      </w:r>
      <w:r>
        <w:br/>
      </w:r>
      <w:r>
        <w:t xml:space="preserve">- Economic disparity affecting access to technology and data availability.</w:t>
      </w:r>
    </w:p>
    <w:bookmarkEnd w:id="21"/>
    <w:bookmarkStart w:id="25" w:name="sec3"/>
    <w:p>
      <w:pPr>
        <w:pStyle w:val="Heading2"/>
      </w:pPr>
      <w:r>
        <w:t xml:space="preserve">Methodology: The Laboratory Approach</w:t>
      </w:r>
    </w:p>
    <w:p>
      <w:pPr>
        <w:pStyle w:val="FirstParagraph"/>
      </w:pPr>
      <w:r>
        <w:t xml:space="preserve">In the context of this report, "laboratory" refers to the controlled environment in which a Statistician tests hypotheses and validates models. The following sections outline the standard operating procedures employed by a professional statistician.</w:t>
      </w:r>
    </w:p>
    <w:bookmarkStart w:id="22" w:name="data-collection-protocols"/>
    <w:p>
      <w:pPr>
        <w:pStyle w:val="Heading3"/>
      </w:pPr>
      <w:r>
        <w:t xml:space="preserve">Data Collection Protocols</w:t>
      </w:r>
    </w:p>
    <w:p>
      <w:pPr>
        <w:pStyle w:val="FirstParagraph"/>
      </w:pPr>
      <w:r>
        <w:t xml:space="preserve">The validity of any statistical analysis begins with data collection. In South Africa Cape Town, this often involves mixed-method approaches. A Statistician must determine whether to use simple random sampling, stratified sampling (to ensure representation across racial and economic groups), or cluster sampling. Given the socio-economic disparities in</w:t>
      </w:r>
      <w:r>
        <w:t xml:space="preserve"> </w:t>
      </w:r>
      <w:hyperlink w:anchor="sec2">
        <w:r>
          <w:rPr>
            <w:rStyle w:val="Hyperlink"/>
          </w:rPr>
          <w:t xml:space="preserve">South Africa Cape Town</w:t>
        </w:r>
      </w:hyperlink>
      <w:r>
        <w:t xml:space="preserve">, a pure random sample might under-represent marginalized communities. Therefore, the statistician often employs weighted data techniques to correct for these biases.</w:t>
      </w:r>
    </w:p>
    <w:bookmarkEnd w:id="22"/>
    <w:bookmarkStart w:id="23" w:name="data-cleaning-and-pre-processing"/>
    <w:p>
      <w:pPr>
        <w:pStyle w:val="Heading3"/>
      </w:pPr>
      <w:r>
        <w:t xml:space="preserve">Data Cleaning and Pre-processing</w:t>
      </w:r>
    </w:p>
    <w:p>
      <w:pPr>
        <w:pStyle w:val="FirstParagraph"/>
      </w:pPr>
      <w:r>
        <w:t xml:space="preserve">Raw data is rarely ready for analysis. A significant portion of a Statistician’s time is dedicated to cleaning data—identifying missing values, correcting errors, and handling outliers. In the context of public health or economic surveys in Cape Town, missing data might be "missing not at random" (MNAR). For instance, if individuals from certain low-income areas are less likely to respond due to lack of internet access, this creates a systematic bias. A proficient Statistician identifies these gaps and applies imputation techniques or adjusts confidence intervals accordingly.</w:t>
      </w:r>
    </w:p>
    <w:bookmarkEnd w:id="23"/>
    <w:bookmarkStart w:id="24" w:name="analytical-modeling"/>
    <w:p>
      <w:pPr>
        <w:pStyle w:val="Heading3"/>
      </w:pPr>
      <w:r>
        <w:t xml:space="preserve">Analytical Modeling</w:t>
      </w:r>
    </w:p>
    <w:p>
      <w:pPr>
        <w:pStyle w:val="FirstParagraph"/>
      </w:pPr>
      <w:r>
        <w:t xml:space="preserve">Once cleaned, the data undergoes rigorous analysis. This includes:</w:t>
      </w:r>
    </w:p>
    <w:p>
      <w:pPr>
        <w:numPr>
          <w:ilvl w:val="0"/>
          <w:numId w:val="1001"/>
        </w:numPr>
        <w:pStyle w:val="Compact"/>
      </w:pPr>
      <w:r>
        <w:rPr>
          <w:bCs/>
          <w:b/>
        </w:rPr>
        <w:t xml:space="preserve">Descriptive Statistics:</w:t>
      </w:r>
    </w:p>
    <w:p>
      <w:pPr>
        <w:numPr>
          <w:ilvl w:val="0"/>
          <w:numId w:val="1001"/>
        </w:numPr>
        <w:pStyle w:val="Compact"/>
      </w:pPr>
      <w:r>
        <w:rPr>
          <w:bCs/>
          <w:b/>
        </w:rPr>
        <w:t xml:space="preserve">Inferential Statistics:</w:t>
      </w:r>
    </w:p>
    <w:p>
      <w:pPr>
        <w:numPr>
          <w:ilvl w:val="0"/>
          <w:numId w:val="1001"/>
        </w:numPr>
        <w:pStyle w:val="Compact"/>
      </w:pPr>
      <w:r>
        <w:rPr>
          <w:bCs/>
          <w:b/>
        </w:rPr>
        <w:t xml:space="preserve">Predictive Modeling:</w:t>
      </w:r>
    </w:p>
    <w:bookmarkEnd w:id="24"/>
    <w:bookmarkEnd w:id="25"/>
    <w:bookmarkStart w:id="26" w:name="sec4"/>
    <w:p>
      <w:pPr>
        <w:pStyle w:val="Heading2"/>
      </w:pPr>
      <w:r>
        <w:t xml:space="preserve">Case Study Application</w:t>
      </w:r>
    </w:p>
    <w:p>
      <w:pPr>
        <w:pStyle w:val="FirstParagraph"/>
      </w:pPr>
      <w:r>
        <w:t xml:space="preserve">To illustrate the practical application of these skills, consider a hypothetical scenario involving public health data in Cape Town. A local health authority wishes to understand the prevalence of a specific vector-borne disease. A Statistician would design a sampling strategy that accounts for population density and environmental factors (such as proximity to water sources). The resulting analysis does not just provide numbers; it guides resource allocation, such as where to deploy mosquito control teams. This demonstrates the tangible impact of statistical work on human welfare.</w:t>
      </w:r>
    </w:p>
    <w:p>
      <w:pPr>
        <w:pStyle w:val="BodyText"/>
      </w:pPr>
      <w:r>
        <w:t xml:space="preserve">Similarly, in the economic sector, a Statistician might analyze labor market data to identify skill gaps in</w:t>
      </w:r>
      <w:r>
        <w:t xml:space="preserve"> </w:t>
      </w:r>
      <w:hyperlink w:anchor="sec2">
        <w:r>
          <w:rPr>
            <w:rStyle w:val="Hyperlink"/>
          </w:rPr>
          <w:t xml:space="preserve">South Africa Cape Town</w:t>
        </w:r>
      </w:hyperlink>
      <w:r>
        <w:t xml:space="preserve">. By correlating employment rates with educational attainment and industry growth, they can advise universities and government bodies on curriculum adjustments. This feedback loop is essential for economic mobility.</w:t>
      </w:r>
    </w:p>
    <w:bookmarkEnd w:id="26"/>
    <w:bookmarkStart w:id="27" w:name="sec5"/>
    <w:p>
      <w:pPr>
        <w:pStyle w:val="Heading2"/>
      </w:pPr>
      <w:r>
        <w:t xml:space="preserve">Ethical Considerations and Data Privacy</w:t>
      </w:r>
    </w:p>
    <w:p>
      <w:pPr>
        <w:pStyle w:val="FirstParagraph"/>
      </w:pPr>
      <w:r>
        <w:t xml:space="preserve">In the age of big data, the role of a Statistician carries significant ethical weight. In South Africa Cape Town, as in many jurisdictions, there are strict laws governing data protection (such as POPIA - Protection of Personal Information Act). A Statistician must ensure that anonymization techniques are robust enough to prevent re-identification of participants. Furthermore, transparency is key; stakeholders must understand the limitations of the data and the statistical models used.</w:t>
      </w:r>
    </w:p>
    <w:p>
      <w:pPr>
        <w:pStyle w:val="BodyText"/>
      </w:pPr>
      <w:r>
        <w:t xml:space="preserve">There is also an ethical imperative to avoid "data dredging" or p-hacking—manipulating data analysis until a statistically significant result is found. A Statistician in South Africa Cape Town must uphold academic integrity, ensuring that findings reflect reality rather than desired outcomes. This honesty builds trust between the scientific community and the public.</w:t>
      </w:r>
    </w:p>
    <w:bookmarkEnd w:id="27"/>
    <w:bookmarkStart w:id="29" w:name="sec6"/>
    <w:p>
      <w:pPr>
        <w:pStyle w:val="Heading2"/>
      </w:pPr>
      <w:r>
        <w:t xml:space="preserve">Conclusion</w:t>
      </w:r>
    </w:p>
    <w:p>
      <w:pPr>
        <w:pStyle w:val="FirstParagraph"/>
      </w:pPr>
      <w:r>
        <w:t xml:space="preserve">This laboratory report has detailed the multifaceted role of a Statistician, emphasizing its critical importance in modern society. By examining the specific context of South Africa Cape Town, we have seen how statistical methods are adapted to meet local challenges. The intersection of rigorous mathematical analysis and contextual socio-economic awareness defines the effective practice of statistics today.</w:t>
      </w:r>
    </w:p>
    <w:p>
      <w:pPr>
        <w:pStyle w:val="BodyText"/>
      </w:pPr>
      <w:r>
        <w:t xml:space="preserve">The profession is not merely about numbers; it is about telling the story hidden within data. Whether addressing public health crises, optimizing economic policies, or understanding social trends, a Statistician provides the empirical foundation necessary for informed decision-making. As South Africa Cape Town continues to evolve as a hub of innovation and growth, the demand for skilled statisticians who can navigate its unique complexities will only increase.</w:t>
      </w:r>
    </w:p>
    <w:p>
      <w:pPr>
        <w:pStyle w:val="BodyText"/>
      </w:pPr>
      <w:r>
        <w:t xml:space="preserve">In conclusion, the integration of statistical rigor with local contextual awareness is not optional; it is imperative. The future development of</w:t>
      </w:r>
      <w:r>
        <w:t xml:space="preserve"> </w:t>
      </w:r>
      <w:hyperlink w:anchor="sec2">
        <w:r>
          <w:rPr>
            <w:rStyle w:val="Hyperlink"/>
          </w:rPr>
          <w:t xml:space="preserve">South Africa Cape Town</w:t>
        </w:r>
      </w:hyperlink>
      <w:r>
        <w:t xml:space="preserve"> </w:t>
      </w:r>
      <w:r>
        <w:t xml:space="preserve">relies heavily on the ability of its professionals to harness data responsibly and effectively. The Statistician, therefore, stands as a guardian of truth in an increasingly complex world.</w:t>
      </w:r>
    </w:p>
    <w:p>
      <w:r>
        <w:pict>
          <v:rect style="width:0;height:1.5pt" o:hralign="center" o:hrstd="t" o:hr="t"/>
        </w:pict>
      </w:r>
    </w:p>
    <w:bookmarkStart w:id="28" w:name="sec7"/>
    <w:p>
      <w:pPr>
        <w:pStyle w:val="Heading3"/>
      </w:pPr>
      <w:r>
        <w:t xml:space="preserve">References and Further Reading</w:t>
      </w:r>
    </w:p>
    <w:p>
      <w:pPr>
        <w:numPr>
          <w:ilvl w:val="0"/>
          <w:numId w:val="1002"/>
        </w:numPr>
        <w:pStyle w:val="Compact"/>
      </w:pPr>
      <w:r>
        <w:t xml:space="preserve">South African Reserve Bank. (2023). *Statistical Release Data on Employment and GDP*. Pretoria: SARB.</w:t>
      </w:r>
    </w:p>
    <w:p>
      <w:pPr>
        <w:numPr>
          <w:ilvl w:val="0"/>
          <w:numId w:val="1002"/>
        </w:numPr>
        <w:pStyle w:val="Compact"/>
      </w:pPr>
      <w:r>
        <w:t xml:space="preserve">Statistics South Africa. (2021). *General Household Survey*. Pretoria: Stats SA.</w:t>
      </w:r>
    </w:p>
    <w:p>
      <w:pPr>
        <w:numPr>
          <w:ilvl w:val="0"/>
          <w:numId w:val="1002"/>
        </w:numPr>
        <w:pStyle w:val="Compact"/>
      </w:pPr>
      <w:r>
        <w:t xml:space="preserve">Moore, D. S., McCabe, G. P., &amp; Craig, B. A. (2017). *Introduction to the Practice of Statistics*. W.H. Freeman.</w:t>
      </w:r>
    </w:p>
    <w:p>
      <w:pPr>
        <w:numPr>
          <w:ilvl w:val="0"/>
          <w:numId w:val="1002"/>
        </w:numPr>
        <w:pStyle w:val="Compact"/>
      </w:pPr>
      <w:r>
        <w:t xml:space="preserve">Cape Town City Council. (2022). *Integrated Development Plan: Data and Analytics Framework*. Cape Town: City of Cape Town.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Methodological Rigor in the Role of a Statistician</dc:title>
  <dc:creator/>
  <dc:language>en</dc:language>
  <cp:keywords/>
  <dcterms:created xsi:type="dcterms:W3CDTF">2026-07-29T13:44:24Z</dcterms:created>
  <dcterms:modified xsi:type="dcterms:W3CDTF">2026-07-29T13:44:24Z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