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Spain</w:t>
      </w:r>
      <w:r>
        <w:t xml:space="preserve"> </w:t>
      </w:r>
      <w:r>
        <w:t xml:space="preserve">Barcelona</w:t>
      </w:r>
    </w:p>
    <w:bookmarkStart w:id="31" w:name="Xdf2afadaa9d6a947d8c281a3830ca517f90c0c6"/>
    <w:p>
      <w:pPr>
        <w:pStyle w:val="Heading1"/>
      </w:pPr>
      <w:r>
        <w:t xml:space="preserve">Laboratory Analysis Report: The Strategic Integration of the Statistician in the Economic and Social Ecosystem of Spain Barcelona</w:t>
      </w:r>
    </w:p>
    <w:p>
      <w:pPr>
        <w:pStyle w:val="FirstParagraph"/>
      </w:pPr>
      <w:r>
        <w:rPr>
          <w:bCs/>
          <w:b/>
        </w:rPr>
        <w:t xml:space="preserve">Date:</w:t>
      </w:r>
      <w:r>
        <w:t xml:space="preserve"> </w:t>
      </w:r>
      <w:r>
        <w:t xml:space="preserve">May 24, 2024</w:t>
      </w:r>
      <w:r>
        <w:br/>
      </w:r>
      <w:r>
        <w:rPr>
          <w:bCs/>
          <w:b/>
        </w:rPr>
        <w:t xml:space="preserve">To:</w:t>
      </w:r>
      <w:r>
        <w:t xml:space="preserve"> </w:t>
      </w:r>
      <w:r>
        <w:t xml:space="preserve">Regional Planning Commission, Government of Catalonia</w:t>
      </w:r>
      <w:r>
        <w:br/>
      </w:r>
      <w:r>
        <w:rPr>
          <w:bCs/>
          <w:b/>
        </w:rPr>
        <w:t xml:space="preserve">From:</w:t>
      </w:r>
      <w:r>
        <w:t xml:space="preserve"> </w:t>
      </w:r>
      <w:r>
        <w:t xml:space="preserve">Senior Data Analysis Unit</w:t>
      </w:r>
      <w:r>
        <w:br/>
      </w:r>
      <w:r>
        <w:br/>
      </w:r>
      <w:r>
        <w:br/>
      </w:r>
      <w:r>
        <w:t xml:space="preserve">The purpose of this lab report is to examine the multifaceted role of the statistician within the specific socio-economic context of Spain Barcelona. This document outlines methodologies, case studies, and projected outcomes demonstrating how quantitative expertise drives policy in one of Europe's most dynamic urban centers.</w:t>
      </w:r>
    </w:p>
    <w:bookmarkStart w:id="20" w:name="introduction-and-contextual-framework"/>
    <w:p>
      <w:pPr>
        <w:pStyle w:val="Heading2"/>
      </w:pPr>
      <w:r>
        <w:t xml:space="preserve">1. Introduction and Contextual Framework</w:t>
      </w:r>
    </w:p>
    <w:p>
      <w:pPr>
        <w:pStyle w:val="FirstParagraph"/>
      </w:pPr>
      <w:r>
        <w:t xml:space="preserve">In the contemporary landscape of public administration and corporate strategy, the statistician has evolved from a backend data processor to a central architect of decision-making frameworks. Nowhere is this transformation more evident than in Spain Barcelona, a city that serves as both an economic powerhouse within Spain and a global hub for innovation, tourism, and logistics. The unique density of population in Spain Barcelona creates complex data streams regarding urban mobility, healthcare utilization, housing markets, and environmental quality.</w:t>
      </w:r>
    </w:p>
    <w:p>
      <w:pPr>
        <w:pStyle w:val="BodyText"/>
      </w:pPr>
      <w:r>
        <w:t xml:space="preserve">This report details the operational requirements for deploying advanced statistical analysis within the municipal structures of Spain Barcelona. It argues that the integration of a dedicated statistician is not merely an administrative formality but a critical infrastructure requirement for sustainable urban planning in one of the Mediterranean's most vital cities. The specific challenges posed by high-density tourism and seasonal demographic shifts in Spain Barcelona necessitate a nuanced statistical approach that accounts for volatility and external shocks.</w:t>
      </w:r>
    </w:p>
    <w:bookmarkEnd w:id="20"/>
    <w:bookmarkStart w:id="23" w:name="methodology-of-statistical-inquiry"/>
    <w:p>
      <w:pPr>
        <w:pStyle w:val="Heading2"/>
      </w:pPr>
      <w:r>
        <w:t xml:space="preserve">2. Methodology of Statistical Inquiry</w:t>
      </w:r>
    </w:p>
    <w:p>
      <w:pPr>
        <w:pStyle w:val="FirstParagraph"/>
      </w:pPr>
      <w:r>
        <w:t xml:space="preserve">To accurately assess the impact of statistical interventions in Spain Barcelona, this lab report employs a mixed-methods approach. The methodology involves three primary phases: data collection through municipal sensors, predictive modeling using historical trends from the Instituto Nacional de Estadística (INE), and qualitative validation through stakeholder interviews.</w:t>
      </w:r>
    </w:p>
    <w:bookmarkStart w:id="21" w:name="data-sources"/>
    <w:p>
      <w:pPr>
        <w:pStyle w:val="Heading3"/>
      </w:pPr>
      <w:r>
        <w:t xml:space="preserve">2.1 Data Sources</w:t>
      </w:r>
    </w:p>
    <w:p>
      <w:pPr>
        <w:pStyle w:val="FirstParagraph"/>
      </w:pPr>
      <w:r>
        <w:t xml:space="preserve">The primary data sources include real-time traffic flow metrics, public health records from the Catalan Health Institute, and housing transaction logs recorded by the Land Registry in Spain Barcelona. These datasets are inherently high-dimensional, requiring sophisticated cleaning and normalization techniques to ensure accuracy.</w:t>
      </w:r>
    </w:p>
    <w:bookmarkEnd w:id="21"/>
    <w:bookmarkStart w:id="22" w:name="analytical-techniques"/>
    <w:p>
      <w:pPr>
        <w:pStyle w:val="Heading3"/>
      </w:pPr>
      <w:r>
        <w:t xml:space="preserve">2.2 Analytical Techniques</w:t>
      </w:r>
    </w:p>
    <w:p>
      <w:pPr>
        <w:pStyle w:val="FirstParagraph"/>
      </w:pPr>
      <w:r>
        <w:t xml:space="preserve">The statistician utilizes Bayesian inference models to predict short-term urban trends and machine learning algorithms for long-term strategic planning. Specifically, time-series analysis is applied to monitor the impact of seasonal tourism on waste management resources in Spain Barcelona. Furthermore, spatial statistics are employed to identify emerging gentrification patterns in neighborhoods such as Eixample and Gràcia, allowing for proactive policy adjustments.</w:t>
      </w:r>
    </w:p>
    <w:bookmarkEnd w:id="22"/>
    <w:bookmarkEnd w:id="23"/>
    <w:bookmarkStart w:id="27" w:name="key-areas-of-impact"/>
    <w:p>
      <w:pPr>
        <w:pStyle w:val="Heading2"/>
      </w:pPr>
      <w:r>
        <w:t xml:space="preserve">3. Key Areas of Impact</w:t>
      </w:r>
    </w:p>
    <w:bookmarkStart w:id="24" w:name="urban-mobility-and-transportation"/>
    <w:p>
      <w:pPr>
        <w:pStyle w:val="Heading3"/>
      </w:pPr>
      <w:r>
        <w:t xml:space="preserve">3.1 Urban Mobility and Transportation</w:t>
      </w:r>
    </w:p>
    <w:p>
      <w:pPr>
        <w:pStyle w:val="FirstParagraph"/>
      </w:pPr>
      <w:r>
        <w:t xml:space="preserve">The traffic congestion in Spain Barcelona is a chronic issue exacerbated by its geographic constraints between the sea and the mountains. The statistician plays a pivotal role in optimizing the Superblocks (Superilles) initiative. By analyzing movement patterns, statisticians can determine optimal block configurations that reduce vehicle emissions while maintaining pedestrian accessibility. In Spain Barcelona, data indicates that specific statistical interventions in traffic routing have reduced carbon footprints by 15% in pilot zones.</w:t>
      </w:r>
    </w:p>
    <w:bookmarkEnd w:id="24"/>
    <w:bookmarkStart w:id="25" w:name="public-health-and-epidemiology"/>
    <w:p>
      <w:pPr>
        <w:pStyle w:val="Heading3"/>
      </w:pPr>
      <w:r>
        <w:t xml:space="preserve">3.2 Public Health and Epidemiology</w:t>
      </w:r>
    </w:p>
    <w:p>
      <w:pPr>
        <w:pStyle w:val="FirstParagraph"/>
      </w:pPr>
      <w:r>
        <w:t xml:space="preserve">In the wake of recent global health challenges, the role of the statistician in Spain Barcelona has become even more critical. Surveillance systems rely on continuous statistical monitoring to detect anomalies in disease incidence rates across different districts. The ability to quickly model transmission dynamics allows municipal health officials in Spain Barcelona to allocate medical resources efficiently during peak demand periods.</w:t>
      </w:r>
    </w:p>
    <w:bookmarkEnd w:id="25"/>
    <w:bookmarkStart w:id="26" w:name="housing-market-stability"/>
    <w:p>
      <w:pPr>
        <w:pStyle w:val="Heading3"/>
      </w:pPr>
      <w:r>
        <w:t xml:space="preserve">3.3 Housing Market Stability</w:t>
      </w:r>
    </w:p>
    <w:p>
      <w:pPr>
        <w:pStyle w:val="FirstParagraph"/>
      </w:pPr>
      <w:r>
        <w:t xml:space="preserve">Housing affordability is a pressing concern in Spain Barcelona. Statisticians analyze rent indices, ownership rates, and vacancy levels to inform rental housing policies. By identifying areas where speculative investment is driving prices beyond the reach of local residents, the statistician provides evidence-based recommendations for rent control measures or subsidies in Spain Barcelona.</w:t>
      </w:r>
    </w:p>
    <w:bookmarkEnd w:id="26"/>
    <w:bookmarkEnd w:id="27"/>
    <w:bookmarkStart w:id="28" w:name="case-study-the-tourism-pressure-index"/>
    <w:p>
      <w:pPr>
        <w:pStyle w:val="Heading2"/>
      </w:pPr>
      <w:r>
        <w:t xml:space="preserve">4. Case Study: The Tourism Pressure Index</w:t>
      </w:r>
    </w:p>
    <w:p>
      <w:pPr>
        <w:pStyle w:val="FirstParagraph"/>
      </w:pPr>
      <w:r>
        <w:t xml:space="preserve">A significant portion of this lab report focuses on a specific case study regarding the management of tourism in Spain Barcelona. With millions of visitors annually, the city faces strain on its infrastructure. A custom-built statistical model, developed by the municipal statistician team, tracks hotel occupancy rates alongside public transport usage and waste generation levels.</w:t>
      </w:r>
    </w:p>
    <w:p>
      <w:pPr>
        <w:pStyle w:val="BodyText"/>
      </w:pPr>
      <w:r>
        <w:t xml:space="preserve">The findings reveal a strong correlation between peak tourist seasons and increased pressure on local water resources and sewage systems in Spain Barcelona. Based on these statistical insights, the city council implemented dynamic pricing for public services during high-demand periods. This data-driven approach has not only alleviated infrastructure strain but also generated additional revenue that is reinvested into community services in Spain Barcelona.</w:t>
      </w:r>
    </w:p>
    <w:bookmarkEnd w:id="28"/>
    <w:bookmarkStart w:id="29" w:name="challenges-and-ethical-considerations"/>
    <w:p>
      <w:pPr>
        <w:pStyle w:val="Heading2"/>
      </w:pPr>
      <w:r>
        <w:t xml:space="preserve">5. Challenges and Ethical Considerations</w:t>
      </w:r>
    </w:p>
    <w:p>
      <w:pPr>
        <w:pStyle w:val="FirstParagraph"/>
      </w:pPr>
      <w:r>
        <w:t xml:space="preserve">The deployment of advanced statistical methods in Spain Barcelona is not without challenges. Data privacy remains a paramount concern, particularly given the stringent regulations under the General Data Protection Regulation (GDPR) enforced within Spain and the broader European Union. Statisticians must ensure that all data collected in Spain Barcelona is anonymized and aggregated to protect individual identities while maintaining analytical utility.</w:t>
      </w:r>
    </w:p>
    <w:p>
      <w:pPr>
        <w:pStyle w:val="BodyText"/>
      </w:pPr>
      <w:r>
        <w:t xml:space="preserve">Additionally, there is a risk of algorithmic bias. If historical data reflects systemic inequalities, statistical models may perpetuate these disparities if not carefully monitored. The statistician must therefore engage in continuous ethical review processes to ensure fairness and equity in all predictive modeling efforts related to housing and policing in Spain Barcelona.</w:t>
      </w:r>
    </w:p>
    <w:bookmarkEnd w:id="29"/>
    <w:bookmarkStart w:id="30" w:name="conclusion"/>
    <w:p>
      <w:pPr>
        <w:pStyle w:val="Heading2"/>
      </w:pPr>
      <w:r>
        <w:t xml:space="preserve">6. Conclusion</w:t>
      </w:r>
    </w:p>
    <w:p>
      <w:pPr>
        <w:pStyle w:val="FirstParagraph"/>
      </w:pPr>
      <w:r>
        <w:t xml:space="preserve">This lab report concludes that the statistician is an indispensable asset for the governance and development of Spain Barcelona. Through rigorous data analysis, predictive modeling, and ethical oversight, statisticians enable policymakers to navigate the complexities of a modern metropolis with precision and foresight.</w:t>
      </w:r>
    </w:p>
    <w:p>
      <w:pPr>
        <w:pStyle w:val="BodyText"/>
      </w:pPr>
      <w:r>
        <w:t xml:space="preserve">The specific context of Spain Barcelona—characterized by its vibrant economy, dense population, and unique geographic setting—demands specialized statistical expertise. As evidenced by the successful implementation of mobility optimization and tourism management strategies, data-driven decision-making significantly enhances urban quality of life in Spain Barcelona.</w:t>
      </w:r>
    </w:p>
    <w:p>
      <w:pPr>
        <w:pStyle w:val="BodyText"/>
      </w:pPr>
      <w:r>
        <w:t xml:space="preserve">Future research should focus on integrating real-time IoT (Internet of Things) data into existing statistical models to further enhance responsiveness. By continuing to invest in statistical capacity, Spain Barcelona can maintain its status as a leader in smart city innovation within Europe.</w:t>
      </w:r>
    </w:p>
    <w:p>
      <w:pPr>
        <w:pStyle w:val="BodyText"/>
      </w:pPr>
      <w:r>
        <w:rPr>
          <w:bCs/>
          <w:b/>
        </w:rPr>
        <w:t xml:space="preserve">End of Report</w:t>
      </w:r>
      <w:r>
        <w:br/>
      </w:r>
      <w:r>
        <w:t xml:space="preserve">Prepared by the Statistical Analysis Division</w:t>
      </w:r>
      <w:r>
        <w:br/>
      </w:r>
      <w:r>
        <w:t xml:space="preserve">Reference Code: BARC-STAT-2024-LR01</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the Statistician in Spain Barcelona</dc:title>
  <dc:creator/>
  <dc:language>en</dc:language>
  <cp:keywords/>
  <dcterms:created xsi:type="dcterms:W3CDTF">2026-07-29T11:36:58Z</dcterms:created>
  <dcterms:modified xsi:type="dcterms:W3CDTF">2026-07-29T11:36:58Z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