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The</w:t>
      </w:r>
      <w:r>
        <w:t xml:space="preserve"> </w:t>
      </w:r>
      <w:r>
        <w:t xml:space="preserve">Role</w:t>
      </w:r>
      <w:r>
        <w:t xml:space="preserve"> </w:t>
      </w:r>
      <w:r>
        <w:t xml:space="preserve">and</w:t>
      </w:r>
      <w:r>
        <w:t xml:space="preserve"> </w:t>
      </w:r>
      <w:r>
        <w:t xml:space="preserve">Application</w:t>
      </w:r>
      <w:r>
        <w:t xml:space="preserve"> </w:t>
      </w:r>
      <w:r>
        <w:t xml:space="preserve">of</w:t>
      </w:r>
      <w:r>
        <w:t xml:space="preserve"> </w:t>
      </w:r>
      <w:r>
        <w:t xml:space="preserve">the</w:t>
      </w:r>
      <w:r>
        <w:t xml:space="preserve"> </w:t>
      </w:r>
      <w:r>
        <w:t xml:space="preserve">Statistician</w:t>
      </w:r>
      <w:r>
        <w:t xml:space="preserve"> </w:t>
      </w:r>
      <w:r>
        <w:t xml:space="preserve">in</w:t>
      </w:r>
      <w:r>
        <w:t xml:space="preserve"> </w:t>
      </w:r>
      <w:r>
        <w:t xml:space="preserve">Spain</w:t>
      </w:r>
      <w:r>
        <w:t xml:space="preserve"> </w:t>
      </w:r>
      <w:r>
        <w:t xml:space="preserve">Madrid</w:t>
      </w:r>
    </w:p>
    <w:p>
      <w:pPr>
        <w:pStyle w:val="FirstParagraph"/>
      </w:pPr>
      <w:r>
        <w:rPr>
          <w:bCs/>
          <w:b/>
        </w:rPr>
        <w:t xml:space="preserve">Date:</w:t>
      </w:r>
      <w:r>
        <w:t xml:space="preserve"> </w:t>
      </w:r>
      <w:r>
        <w:t xml:space="preserve">October 26, 2023</w:t>
      </w:r>
    </w:p>
    <w:p>
      <w:pPr>
        <w:pStyle w:val="BodyText"/>
      </w:pPr>
      <w:r>
        <w:rPr>
          <w:bCs/>
          <w:b/>
        </w:rPr>
        <w:t xml:space="preserve">To:</w:t>
      </w:r>
      <w:r>
        <w:t xml:space="preserve"> </w:t>
      </w:r>
      <w:r>
        <w:t xml:space="preserve">Department of Data Science and Public Policy Analysis</w:t>
      </w:r>
    </w:p>
    <w:p>
      <w:pPr>
        <w:pStyle w:val="BodyText"/>
      </w:pPr>
      <w:r>
        <w:t xml:space="preserve">From:: Senior Research Analyst</w:t>
      </w:r>
    </w:p>
    <w:p>
      <w:pPr>
        <w:pStyle w:val="BodyText"/>
      </w:pPr>
      <w:r>
        <w:t xml:space="preserve">'&gt;</w:t>
      </w:r>
    </w:p>
    <w:p>
      <w:pPr>
        <w:pStyle w:val="BodyText"/>
      </w:pPr>
      <w:r>
        <w:t xml:space="preserve">Data Quality Assurance</w:t>
      </w:r>
      <w:r>
        <w:t xml:space="preserve"> </w:t>
      </w:r>
      <w:r>
        <w:t xml:space="preserve">  </w:t>
      </w:r>
      <w:r>
        <w:rPr>
          <w:bCs/>
          <w:b/>
        </w:rPr>
        <w:t xml:space="preserve">Location Focus:</w:t>
      </w:r>
      <w:r>
        <w:t xml:space="preserve"> </w:t>
      </w:r>
      <w:r>
        <w:t xml:space="preserve">Madrid, Community of Madrid, Spain</w:t>
      </w:r>
    </w:p>
    <w:bookmarkStart w:id="29" w:name="Xe8c510736fc18bc8dc5687e11b54b741ec93f23"/>
    <w:p>
      <w:pPr>
        <w:pStyle w:val="Heading1"/>
      </w:pPr>
      <w:r>
        <w:t xml:space="preserve">Laboratory Report: Comprehensive Analysis of the Statistician’s Functionality in the Socio-Economic Fabric of Spain Madrid</w:t>
      </w:r>
    </w:p>
    <w:p>
      <w:pPr>
        <w:pStyle w:val="FirstParagraph"/>
      </w:pPr>
      <w:r>
        <w:rPr>
          <w:bCs/>
          <w:b/>
        </w:rPr>
        <w:t xml:space="preserve">Date:</w:t>
      </w:r>
      <w:r>
        <w:t xml:space="preserve"> </w:t>
      </w:r>
      <w:r>
        <w:t xml:space="preserve">October 26, 2023</w:t>
      </w:r>
      <w:r>
        <w:br/>
      </w:r>
      <w:r>
        <w:rPr>
          <w:bCs/>
          <w:b/>
        </w:rPr>
        <w:t xml:space="preserve">Subject:</w:t>
      </w:r>
      <w:r>
        <w:t xml:space="preserve"> </w:t>
      </w:r>
      <w:r>
        <w:t xml:space="preserve">Operational Dynamics and Strategic Impact of the Statistician Role within the Madrid Metropolitan Region</w:t>
      </w:r>
    </w:p>
    <w:bookmarkStart w:id="20" w:name="executive-summary"/>
    <w:p>
      <w:pPr>
        <w:pStyle w:val="Heading2"/>
      </w:pPr>
      <w:r>
        <w:t xml:space="preserve">1. Executive Summary</w:t>
      </w:r>
    </w:p>
    <w:p>
      <w:pPr>
        <w:pStyle w:val="FirstParagraph"/>
      </w:pPr>
      <w:r>
        <w:t xml:space="preserve">This laboratory report serves as a critical examination of the role, responsibilities, and societal impact of the professional Statistician operating within Spain Madrid. As Madrid solidifies its position as one of Europe’s premier economic and cultural hubs, the demand for rigorous data interpretation has never been higher. The primary objective of this document is to delineate how the modern Statistician functions not merely as a number-cruncher, but as a strategic architect of policy, urban planning, and public health initiatives in Spain Madrid. Through an analysis of current methodologies and local regulatory frameworks, this report highlights the indispensable nature of statistical science in navigating the complex demographic and economic landscapes unique to this Spanish capital.</w:t>
      </w:r>
    </w:p>
    <w:bookmarkEnd w:id="20"/>
    <w:bookmarkStart w:id="21" w:name="introduction"/>
    <w:p>
      <w:pPr>
        <w:pStyle w:val="Heading2"/>
      </w:pPr>
      <w:r>
        <w:t xml:space="preserve">2. Introduction</w:t>
      </w:r>
    </w:p>
    <w:p>
      <w:pPr>
        <w:pStyle w:val="FirstParagraph"/>
      </w:pPr>
      <w:r>
        <w:t xml:space="preserve">The city of Spain Madrid, often simply referred to as Madrid within national discourse, represents a dense aggregation of human activity, economic exchange, and cultural diversity. In such an environment, data is the lifeblood of governance and business strategy. However raw data holds little value without the expertise to interpret it correctly. This is where the Statistician enters the narrative. The purpose of this Lab Report is to dissect the workflow, ethical considerations, and applied methodologies employed by Statisticians in Spain Madrid today.</w:t>
      </w:r>
    </w:p>
    <w:p>
      <w:pPr>
        <w:pStyle w:val="BodyText"/>
      </w:pPr>
      <w:r>
        <w:t xml:space="preserve">We must understand that a Statistician in this context operates under specific legal and cultural constraints dictated by Spanish law and European Union data protection regulations. The intersection of these regulatory frameworks with the practical demands of a bustling metropolis defines the unique challenges faced by professionals in Spain Madrid. This report aims to provide a holistic view, ensuring that all stakeholders understand why the investment in statistical expertise is crucial for the sustainable growth of Spain Madrid.</w:t>
      </w:r>
    </w:p>
    <w:bookmarkEnd w:id="21"/>
    <w:bookmarkStart w:id="22" w:name="methodology-and-data-sources"/>
    <w:p>
      <w:pPr>
        <w:pStyle w:val="Heading2"/>
      </w:pPr>
      <w:r>
        <w:t xml:space="preserve">3. Methodology and Data Sources</w:t>
      </w:r>
    </w:p>
    <w:p>
      <w:pPr>
        <w:pStyle w:val="FirstParagraph"/>
      </w:pPr>
      <w:r>
        <w:t xml:space="preserve">To construct this analysis, we have reviewed secondary data from the National Statistics Institute of Spain (INE) specific to the Community of Madrid. Furthermore, we have analyzed case studies regarding urban mobility projects in central Madrid and public health surveillance during recent epidemiological events. The methodology involves qualitative assessment of job descriptions for Statisticians in major Spanish corporations and government bodies located in Spain Madrid.</w:t>
      </w:r>
    </w:p>
    <w:p>
      <w:pPr>
        <w:pStyle w:val="BodyText"/>
      </w:pPr>
      <w:r>
        <w:t xml:space="preserve">Data collection focused on three pillars:</w:t>
      </w:r>
    </w:p>
    <w:p>
      <w:pPr>
        <w:numPr>
          <w:ilvl w:val="0"/>
          <w:numId w:val="1001"/>
        </w:numPr>
        <w:pStyle w:val="Compact"/>
      </w:pPr>
      <w:r>
        <w:rPr>
          <w:bCs/>
          <w:b/>
        </w:rPr>
        <w:t xml:space="preserve">Economic Modeling:</w:t>
      </w:r>
      <w:r>
        <w:t xml:space="preserve"> </w:t>
      </w:r>
      <w:r>
        <w:t xml:space="preserve">How Statisticians forecast market trends in the Madrid financial district.</w:t>
      </w:r>
    </w:p>
    <w:p>
      <w:pPr>
        <w:numPr>
          <w:ilvl w:val="0"/>
          <w:numId w:val="1001"/>
        </w:numPr>
        <w:pStyle w:val="Compact"/>
      </w:pPr>
      <w:r>
        <w:t xml:space="preserve"> </w:t>
      </w:r>
      <w:r>
        <w:t xml:space="preserve">   Urban Analytics: The use of spatial statistics for traffic management in Spain Madrid’s historic centers and expanding suburbs.</w:t>
      </w:r>
    </w:p>
    <w:p>
      <w:pPr>
        <w:numPr>
          <w:ilvl w:val="0"/>
          <w:numId w:val="1001"/>
        </w:numPr>
        <w:pStyle w:val="Compact"/>
      </w:pPr>
      <w:r>
        <w:rPr>
          <w:bCs/>
          <w:b/>
        </w:rPr>
        <w:t xml:space="preserve">Social Metrics:</w:t>
      </w:r>
      <w:r>
        <w:t xml:space="preserve"> </w:t>
      </w:r>
      <w:r>
        <w:t xml:space="preserve">Analyzing census data to inform housing policies in Spain Madrid.</w:t>
      </w:r>
    </w:p>
    <w:bookmarkEnd w:id="22"/>
    <w:bookmarkStart w:id="23" w:name="X2f2594bf24f8b30ba2d7ecf44c05b52b1ae6cfe"/>
    <w:p>
      <w:pPr>
        <w:pStyle w:val="Heading2"/>
      </w:pPr>
      <w:r>
        <w:t xml:space="preserve">4. The Role of the Statistician in Public Policy</w:t>
      </w:r>
    </w:p>
    <w:p>
      <w:pPr>
        <w:pStyle w:val="FirstParagraph"/>
      </w:pPr>
      <w:r>
        <w:t xml:space="preserve">In Spain Madrid, the Statistician plays a pivotal role in government transparency and efficiency. The local municipal government relies heavily on statistical models to allocate resources effectively. For instance, when planning new metro lines or bus routes across Spain Madrid, Statisticians utilize predictive modeling based on population density and commuter habits.</w:t>
      </w:r>
    </w:p>
    <w:p>
      <w:pPr>
        <w:pStyle w:val="BodyText"/>
      </w:pPr>
      <w:r>
        <w:t xml:space="preserve">A key aspect of this work is the adherence to the General Data Protection Regulation (GDPR) and Spanish organic data laws. The Statistician must ensure that while data from Spain Madrid residents is being analyzed, individual privacy remains intact. This requires advanced anonymization techniques and a deep understanding of ethical data handling. Failure to maintain these standards can lead not only to legal repercussions but also to a loss of public trust in the institutions governing Spain Madrid.</w:t>
      </w:r>
    </w:p>
    <w:bookmarkEnd w:id="23"/>
    <w:bookmarkStart w:id="24" w:name="economic-application-and-market-analysis"/>
    <w:p>
      <w:pPr>
        <w:pStyle w:val="Heading2"/>
      </w:pPr>
      <w:r>
        <w:t xml:space="preserve">5. Economic Application and Market Analysis</w:t>
      </w:r>
    </w:p>
    <w:p>
      <w:pPr>
        <w:pStyle w:val="FirstParagraph"/>
      </w:pPr>
      <w:r>
        <w:t xml:space="preserve">The economic landscape of Spain Madrid is diverse, ranging from traditional commerce in neighborhoods like Malasaña to high-tech startups in the Cuatro Torres Business Area. Statisticians working within this sphere are tasked with identifying patterns that drive consumer behavior.</w:t>
      </w:r>
    </w:p>
    <w:p>
      <w:pPr>
        <w:pStyle w:val="BodyText"/>
      </w:pPr>
      <w:r>
        <w:t xml:space="preserve">For example, real estate agencies and banks operating in Spain Madrid employ Statisticians to assess risk and determine property values. By analyzing historical sales data, interest rate fluctuations, and demographic shifts, these professionals provide the quantitative backbone for investment decisions. The precision of their work directly influences the housing market stability in Spain Madrid. A miscalculation by a Statistician could lead to incorrect lending practices or mispriced assets, highlighting the high stakes involved in this profession.</w:t>
      </w:r>
    </w:p>
    <w:bookmarkEnd w:id="24"/>
    <w:bookmarkStart w:id="25" w:name="health-and-environmental-statistics"/>
    <w:p>
      <w:pPr>
        <w:pStyle w:val="Heading2"/>
      </w:pPr>
      <w:r>
        <w:t xml:space="preserve">6. Health and Environmental Statistics</w:t>
      </w:r>
    </w:p>
    <w:p>
      <w:pPr>
        <w:pStyle w:val="FirstParagraph"/>
      </w:pPr>
      <w:r>
        <w:t xml:space="preserve">Post-pandemic, the role of the Statistician has expanded significantly into public health monitoring in Spain Madrid. Health authorities rely on real-time data analysis to track disease outbreaks, vaccination coverage, and healthcare resource utilization.</w:t>
      </w:r>
    </w:p>
    <w:p>
      <w:pPr>
        <w:pStyle w:val="BodyText"/>
      </w:pPr>
      <w:r>
        <w:t xml:space="preserve">Furthermore, environmental agencies in Spain Madrid utilize statistical methods to monitor air quality indices. As pollution levels fluctuate due to traffic and industrial activity around the city center, Statisticians model the impact of these pollutants on public health. These models inform policy decisions such as low-emission zones (ZBE) which are currently a hot topic in Madrid’s political discourse. The ability of the Statistician to translate complex environmental data into actionable policy recommendations is vital for maintaining a livable city.</w:t>
      </w:r>
    </w:p>
    <w:bookmarkEnd w:id="25"/>
    <w:bookmarkStart w:id="26" w:name="challenges-and-ethical-considerations"/>
    <w:p>
      <w:pPr>
        <w:pStyle w:val="Heading2"/>
      </w:pPr>
      <w:r>
        <w:t xml:space="preserve">7. Challenges and Ethical Considerations</w:t>
      </w:r>
    </w:p>
    <w:p>
      <w:pPr>
        <w:pStyle w:val="FirstParagraph"/>
      </w:pPr>
      <w:r>
        <w:t xml:space="preserve">Operating as a Statistician in Spain Madrid presents unique challenges. The diversity of the population requires nuanced sampling techniques to avoid bias. If certain demographic groups in Spain Madrid are underrepresented in datasets, the resulting statistical models may fail to serve those communities adequately.</w:t>
      </w:r>
    </w:p>
    <w:p>
      <w:pPr>
        <w:pStyle w:val="BodyText"/>
      </w:pPr>
      <w:r>
        <w:t xml:space="preserve"> </w:t>
      </w:r>
      <w:r>
        <w:t xml:space="preserve">   Additionally, there is the challenge of data interoperability. Different departments within Madrid’s city council and various autonomous bodies often use disparate systems. The Statistician must often act as a bridge, standardizing data formats to ensure comprehensive analysis.</w:t>
      </w:r>
    </w:p>
    <w:bookmarkEnd w:id="26"/>
    <w:bookmarkStart w:id="27" w:name="conclusion"/>
    <w:p>
      <w:pPr>
        <w:pStyle w:val="Heading2"/>
      </w:pPr>
      <w:r>
        <w:t xml:space="preserve">8. Conclusion</w:t>
      </w:r>
    </w:p>
    <w:p>
      <w:pPr>
        <w:pStyle w:val="FirstParagraph"/>
      </w:pPr>
      <w:r>
        <w:t xml:space="preserve">In conclusion, the Statistician is far more than a technical operator in the context of Spain Madrid; they are essential guardians of truth and efficiency in public administration and private enterprise. From optimizing the transport networks that keep Spain Madrid moving to ensuring fair economic practices and protecting public health, their influence is pervasive.</w:t>
      </w:r>
    </w:p>
    <w:p>
      <w:pPr>
        <w:pStyle w:val="BodyText"/>
      </w:pPr>
      <w:r>
        <w:t xml:space="preserve">This Lab Report underscores that any strategic planning for future development in Spain Madrid must prioritize the integration of robust statistical expertise. As data volumes continue to grow, the reliance on skilled Statisticians will only increase. It is recommended that educational institutions in Spain Madrid enhance curricula focused on applied statistics and data ethics to meet this growing demand.</w:t>
      </w:r>
    </w:p>
    <w:p>
      <w:pPr>
        <w:pStyle w:val="BodyText"/>
      </w:pPr>
      <w:r>
        <w:t xml:space="preserve">The stability and prosperity of Spain Madrid depend largely on the accuracy, integrity, and insight provided by its professional Statisticians. Without them, the city would be navigating its future without a map. Therefore, acknowledging and supporting this profession is not just an academic exercise but a pragmatic necessity for the continued success of Spain Madrid.</w:t>
      </w:r>
    </w:p>
    <w:bookmarkEnd w:id="27"/>
    <w:bookmarkStart w:id="28" w:name="references"/>
    <w:p>
      <w:pPr>
        <w:pStyle w:val="Heading2"/>
      </w:pPr>
      <w:r>
        <w:t xml:space="preserve">9. References</w:t>
      </w:r>
    </w:p>
    <w:p>
      <w:pPr>
        <w:numPr>
          <w:ilvl w:val="0"/>
          <w:numId w:val="1002"/>
        </w:numPr>
        <w:pStyle w:val="Compact"/>
      </w:pPr>
      <w:r>
        <w:t xml:space="preserve">National Statistics Institute (INE) – Community of Madrid Reports.</w:t>
      </w:r>
    </w:p>
    <w:p>
      <w:pPr>
        <w:numPr>
          <w:ilvl w:val="0"/>
          <w:numId w:val="1002"/>
        </w:numPr>
        <w:pStyle w:val="Compact"/>
      </w:pPr>
      <w:r>
        <w:t xml:space="preserve">Municipal Data Transparency Portal, City Council of Madrid.</w:t>
      </w:r>
    </w:p>
    <w:p>
      <w:pPr>
        <w:numPr>
          <w:ilvl w:val="0"/>
          <w:numId w:val="1002"/>
        </w:numPr>
        <w:pStyle w:val="Compact"/>
      </w:pPr>
      <w:r>
        <w:t xml:space="preserve">Eurostat Regional Statistics Database.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The Role and Application of the Statistician in Spain Madrid</dc:title>
  <dc:creator/>
  <dc:language>en</dc:language>
  <cp:keywords/>
  <dcterms:created xsi:type="dcterms:W3CDTF">2026-07-29T05:46:23Z</dcterms:created>
  <dcterms:modified xsi:type="dcterms:W3CDTF">2026-07-29T05:46:23Z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