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Operational</w:t>
      </w:r>
      <w:r>
        <w:t xml:space="preserve"> </w:t>
      </w:r>
      <w:r>
        <w:t xml:space="preserve">Assessment: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Mumbai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Medical Administration &amp; Health Policy Board</w:t>
      </w:r>
    </w:p>
    <w:p>
      <w:pPr>
        <w:pStyle w:val="BodyText"/>
      </w:pPr>
      <w:r>
        <w:t xml:space="preserve">From:Surgical Operations Review Committee</w:t>
      </w:r>
    </w:p>
    <w:bookmarkStart w:id="20" w:name="X4aaa595a6daff429d794b5f18be6ee737513d50"/>
    <w:p>
      <w:pPr>
        <w:pStyle w:val="Heading1"/>
      </w:pPr>
      <w:r>
        <w:t xml:space="preserve">Laboratory and Clinical Performance Report: The Surgeon in India Mumbai</w:t>
      </w:r>
    </w:p>
    <w:bookmarkEnd w:id="20"/>
    <w:bookmarkStart w:id="21" w:name="executive-summary"/>
    <w:p>
      <w:pPr>
        <w:pStyle w:val="Heading2"/>
      </w:pPr>
      <w:r>
        <w:t xml:space="preserve">1. Executive Summary</w:t>
      </w:r>
    </w:p>
    <w:p>
      <w:pPr>
        <w:pStyle w:val="FirstParagraph"/>
      </w:pPr>
      <w:r>
        <w:t xml:space="preserve">This comprehensive laboratory report serves as an analytical evaluation of the surgical landscape within the metropolitan context of</w:t>
      </w:r>
      <w:r>
        <w:t xml:space="preserve"> </w:t>
      </w:r>
      <w:r>
        <w:rPr>
          <w:bCs/>
          <w:b/>
        </w:rPr>
        <w:t xml:space="preserve">Mumbai, India</w:t>
      </w:r>
      <w:r>
        <w:t xml:space="preserve">. The primary objective of this document is to dissect the multifaceted role, responsibilities, and operational challenges faced by a</w:t>
      </w:r>
      <w:r>
        <w:t xml:space="preserve"> </w:t>
      </w:r>
      <w:r>
        <w:rPr>
          <w:bCs/>
          <w:b/>
        </w:rPr>
        <w:t xml:space="preserve">Surgeon</w:t>
      </w:r>
      <w:r>
        <w:t xml:space="preserve"> </w:t>
      </w:r>
      <w:r>
        <w:t xml:space="preserve">practicing in one of Asia’s most dense and dynamic urban centers. By examining clinical outcomes, infrastructural requirements, and socio-economic factors unique to</w:t>
      </w:r>
      <w:r>
        <w:t xml:space="preserve"> </w:t>
      </w:r>
      <w:r>
        <w:rPr>
          <w:bCs/>
          <w:b/>
        </w:rPr>
        <w:t xml:space="preserve">India Mumbai</w:t>
      </w:r>
      <w:r>
        <w:t xml:space="preserve">, this report aims to provide a holistic view of surgical excellence in the region. The findings highlight that the modern</w:t>
      </w:r>
      <w:r>
        <w:t xml:space="preserve"> </w:t>
      </w:r>
      <w:r>
        <w:rPr>
          <w:bCs/>
          <w:b/>
        </w:rPr>
        <w:t xml:space="preserve">Surgeon</w:t>
      </w:r>
      <w:r>
        <w:t xml:space="preserve"> </w:t>
      </w:r>
      <w:r>
        <w:t xml:space="preserve">in this locale must balance cutting-edge medical technology with the realities of high-volume patient throughput and resource optimization.</w:t>
      </w:r>
    </w:p>
    <w:bookmarkEnd w:id="21"/>
    <w:bookmarkStart w:id="22" w:name="introduction-and-contextual-background"/>
    <w:p>
      <w:pPr>
        <w:pStyle w:val="Heading2"/>
      </w:pPr>
      <w:r>
        <w:t xml:space="preserve">2. Introduction and Contextual Background</w:t>
      </w:r>
    </w:p>
    <w:p>
      <w:pPr>
        <w:pStyle w:val="FirstParagraph"/>
      </w:pPr>
      <w:r>
        <w:rPr>
          <w:bCs/>
          <w:b/>
        </w:rPr>
        <w:t xml:space="preserve">Mumbai, India</w:t>
      </w:r>
      <w:r>
        <w:t xml:space="preserve">, often referred to as the "City of Dreams," represents a unique epidemiological profile for healthcare providers. With a population exceeding twenty million people in the metropolitan area, the demand for specialized medical services is relentless. The city serves as a hub not only for local residents but also for medical tourism from neighboring countries and international patients seeking cost-effective, high-quality care. Consequently, the</w:t>
      </w:r>
      <w:r>
        <w:t xml:space="preserve"> </w:t>
      </w:r>
      <w:r>
        <w:rPr>
          <w:bCs/>
          <w:b/>
        </w:rPr>
        <w:t xml:space="preserve">Surgeon</w:t>
      </w:r>
      <w:r>
        <w:t xml:space="preserve"> </w:t>
      </w:r>
      <w:r>
        <w:t xml:space="preserve">operating in this environment is tasked with managing an unprecedented volume of complex procedures ranging from elective cardiac surgeries to emergency trauma interventions related to urban accidents and industrial incidents.</w:t>
      </w:r>
      <w:r>
        <w:t xml:space="preserve"> </w:t>
      </w:r>
      <w:r>
        <w:t xml:space="preserve">The infrastructure of hospitals in</w:t>
      </w:r>
      <w:r>
        <w:t xml:space="preserve"> </w:t>
      </w:r>
      <w:r>
        <w:rPr>
          <w:bCs/>
          <w:b/>
        </w:rPr>
        <w:t xml:space="preserve">India Mumbai</w:t>
      </w:r>
      <w:r>
        <w:t xml:space="preserve"> </w:t>
      </w:r>
      <w:r>
        <w:t xml:space="preserve">varies significantly between private corporate chains and government-run municipal corporations. This disparity creates a dichotomy where the</w:t>
      </w:r>
      <w:r>
        <w:t xml:space="preserve"> </w:t>
      </w:r>
      <w:r>
        <w:rPr>
          <w:bCs/>
          <w:b/>
        </w:rPr>
        <w:t xml:space="preserve">Surgeon</w:t>
      </w:r>
      <w:r>
        <w:t xml:space="preserve"> </w:t>
      </w:r>
      <w:r>
        <w:t xml:space="preserve">must adapt their practice style depending on whether they are working in a state-of-the-art facility equipped with robotic surgical systems or a high-volume public hospital relying on manual precision and rapid decision-making. This report analyzes these variables to understand how the</w:t>
      </w:r>
      <w:r>
        <w:t xml:space="preserve"> </w:t>
      </w:r>
      <w:r>
        <w:rPr>
          <w:bCs/>
          <w:b/>
        </w:rPr>
        <w:t xml:space="preserve">Surgeon</w:t>
      </w:r>
      <w:r>
        <w:t xml:space="preserve">'s efficacy is measured within this specific geographic and cultural framework.</w:t>
      </w:r>
    </w:p>
    <w:bookmarkEnd w:id="22"/>
    <w:bookmarkStart w:id="23" w:name="X6146ce3898b7b9ba7772361a62de910579cc726"/>
    <w:p>
      <w:pPr>
        <w:pStyle w:val="Heading2"/>
      </w:pPr>
      <w:r>
        <w:t xml:space="preserve">3. Methodology of Surgical Practice in Mumbai</w:t>
      </w:r>
    </w:p>
    <w:p>
      <w:pPr>
        <w:pStyle w:val="FirstParagraph"/>
      </w:pPr>
      <w:r>
        <w:t xml:space="preserve">To accurately assess the performance of a</w:t>
      </w:r>
      <w:r>
        <w:t xml:space="preserve"> </w:t>
      </w:r>
      <w:r>
        <w:rPr>
          <w:bCs/>
          <w:b/>
        </w:rPr>
        <w:t xml:space="preserve">Surgeon</w:t>
      </w:r>
      <w:r>
        <w:t xml:space="preserve"> </w:t>
      </w:r>
      <w:r>
        <w:t xml:space="preserve">in this region, we have evaluated three key pillars: Clinical Efficiency, Technological Integration, and Patient Demographics. The data collection process involved reviewing case logs from tertiary care centers across South and Central</w:t>
      </w:r>
      <w:r>
        <w:t xml:space="preserve"> </w:t>
      </w:r>
      <w:r>
        <w:rPr>
          <w:bCs/>
          <w:b/>
        </w:rPr>
        <w:t xml:space="preserve">Mumbai, India</w:t>
      </w:r>
      <w:r>
        <w:t xml:space="preserve">. The study focuses on general surgery and specialized sub-fields such as hepatobiliary and transplant surgery.</w:t>
      </w:r>
      <w:r>
        <w:t xml:space="preserve"> </w:t>
      </w:r>
      <w:r>
        <w:t xml:space="preserve">One of the defining characteristics of surgical practice in</w:t>
      </w:r>
      <w:r>
        <w:t xml:space="preserve"> </w:t>
      </w:r>
      <w:r>
        <w:rPr>
          <w:bCs/>
          <w:b/>
        </w:rPr>
        <w:t xml:space="preserve">India Mumbai</w:t>
      </w:r>
      <w:r>
        <w:t xml:space="preserve"> </w:t>
      </w:r>
      <w:r>
        <w:t xml:space="preserve">is the "high-volume, low-margin" model in many private facilities. A typical</w:t>
      </w:r>
      <w:r>
        <w:t xml:space="preserve"> </w:t>
      </w:r>
      <w:r>
        <w:rPr>
          <w:bCs/>
          <w:b/>
        </w:rPr>
        <w:t xml:space="preserve">Surgeon</w:t>
      </w:r>
      <w:r>
        <w:t xml:space="preserve"> </w:t>
      </w:r>
      <w:r>
        <w:t xml:space="preserve">may perform ten to fifteen surgeries in a single day, a figure significantly higher than the averages observed in Europe or North America. This necessitates exceptional stamina and rapid procedural efficiency. However, this speed must not compromise patient safety, which remains the paramount concern of any reputable medical institution in</w:t>
      </w:r>
      <w:r>
        <w:t xml:space="preserve"> </w:t>
      </w:r>
      <w:r>
        <w:rPr>
          <w:bCs/>
          <w:b/>
        </w:rPr>
        <w:t xml:space="preserve">Mumbai</w:t>
      </w:r>
      <w:r>
        <w:t xml:space="preserve">.</w:t>
      </w:r>
      <w:r>
        <w:t xml:space="preserve"> </w:t>
      </w:r>
      <w:r>
        <w:t xml:space="preserve">Furthermore, the cost structure in</w:t>
      </w:r>
      <w:r>
        <w:t xml:space="preserve"> </w:t>
      </w:r>
      <w:r>
        <w:rPr>
          <w:bCs/>
          <w:b/>
        </w:rPr>
        <w:t xml:space="preserve">India Mumbai</w:t>
      </w:r>
      <w:r>
        <w:t xml:space="preserve"> </w:t>
      </w:r>
      <w:r>
        <w:t xml:space="preserve">demands that a</w:t>
      </w:r>
      <w:r>
        <w:t xml:space="preserve"> </w:t>
      </w:r>
      <w:r>
        <w:rPr>
          <w:bCs/>
          <w:b/>
        </w:rPr>
        <w:t xml:space="preserve">Surgeon</w:t>
      </w:r>
      <w:r>
        <w:t xml:space="preserve"> </w:t>
      </w:r>
      <w:r>
        <w:t xml:space="preserve">make judicious choices regarding implants and consumables. While imported high-grade materials are available, there is often pressure to utilize indigenous alternatives or standard international brands that offer comparable outcomes at a fraction of the cost. This economic reality shapes the decision-making process of every</w:t>
      </w:r>
      <w:r>
        <w:t xml:space="preserve"> </w:t>
      </w:r>
      <w:r>
        <w:rPr>
          <w:bCs/>
          <w:b/>
        </w:rPr>
        <w:t xml:space="preserve">Surgeon</w:t>
      </w:r>
      <w:r>
        <w:t xml:space="preserve"> </w:t>
      </w:r>
      <w:r>
        <w:t xml:space="preserve">practicing in this city, requiring a blend of medical expertise and fiscal responsibility.</w:t>
      </w:r>
    </w:p>
    <w:bookmarkEnd w:id="23"/>
    <w:bookmarkStart w:id="24" w:name="clinical-outcomes-and-challenges"/>
    <w:p>
      <w:pPr>
        <w:pStyle w:val="Heading2"/>
      </w:pPr>
      <w:r>
        <w:t xml:space="preserve">4. Clinical Outcomes and Challenges</w:t>
      </w:r>
    </w:p>
    <w:p>
      <w:pPr>
        <w:pStyle w:val="FirstParagraph"/>
      </w:pPr>
      <w:r>
        <w:t xml:space="preserve">The clinical outcomes for surgeries performed by a qualified</w:t>
      </w:r>
      <w:r>
        <w:t xml:space="preserve"> </w:t>
      </w:r>
      <w:r>
        <w:rPr>
          <w:bCs/>
          <w:b/>
        </w:rPr>
        <w:t xml:space="preserve">Surgeon</w:t>
      </w:r>
      <w:r>
        <w:t xml:space="preserve"> </w:t>
      </w:r>
      <w:r>
        <w:t xml:space="preserve">in top-tier hospitals in Mumbai are comparable to global standards. Success rates for laparoscopic cholecystectomies, hernia repairs, and appendectomies are exceptionally high due to the sheer experience gained through volume. However, challenges persist. In</w:t>
      </w:r>
      <w:r>
        <w:t xml:space="preserve"> </w:t>
      </w:r>
      <w:r>
        <w:rPr>
          <w:bCs/>
          <w:b/>
        </w:rPr>
        <w:t xml:space="preserve">Mumbai, India</w:t>
      </w:r>
      <w:r>
        <w:t xml:space="preserve">, patients often present at advanced stages of disease due to delayed diagnosis or financial constraints. For instance, in oncology cases involving abdominal cancers, a</w:t>
      </w:r>
      <w:r>
        <w:t xml:space="preserve"> </w:t>
      </w:r>
      <w:r>
        <w:rPr>
          <w:bCs/>
          <w:b/>
        </w:rPr>
        <w:t xml:space="preserve">Surgeon</w:t>
      </w:r>
      <w:r>
        <w:t xml:space="preserve"> </w:t>
      </w:r>
      <w:r>
        <w:t xml:space="preserve">frequently encounters tumors that are larger and more invasive than those seen in early-screening populations in Western countries. This requires the</w:t>
      </w:r>
      <w:r>
        <w:t xml:space="preserve"> </w:t>
      </w:r>
      <w:r>
        <w:rPr>
          <w:bCs/>
          <w:b/>
        </w:rPr>
        <w:t xml:space="preserve">Surgeon</w:t>
      </w:r>
      <w:r>
        <w:t xml:space="preserve"> </w:t>
      </w:r>
      <w:r>
        <w:t xml:space="preserve">to possess advanced skills in complex resections and reconstruction techniques.</w:t>
      </w:r>
      <w:r>
        <w:t xml:space="preserve"> </w:t>
      </w:r>
      <w:r>
        <w:t xml:space="preserve">Another critical aspect of being a</w:t>
      </w:r>
      <w:r>
        <w:t xml:space="preserve"> </w:t>
      </w:r>
      <w:r>
        <w:rPr>
          <w:bCs/>
          <w:b/>
        </w:rPr>
        <w:t xml:space="preserve">Surgeon</w:t>
      </w:r>
      <w:r>
        <w:t xml:space="preserve"> </w:t>
      </w:r>
      <w:r>
        <w:t xml:space="preserve">in this region is managing comorbidities. The prevalence of diabetes, hypertension, and obesity among the population of</w:t>
      </w:r>
      <w:r>
        <w:t xml:space="preserve"> </w:t>
      </w:r>
      <w:r>
        <w:rPr>
          <w:bCs/>
          <w:b/>
        </w:rPr>
        <w:t xml:space="preserve">Mumbai, India</w:t>
      </w:r>
      <w:r>
        <w:t xml:space="preserve">, adds layers of complexity to surgical procedures. A general surgeon cannot simply focus on the primary pathology; they must also manage perioperative risks associated with metabolic syndromes. This holistic approach is essential for maintaining low complication rates in hospitals across</w:t>
      </w:r>
      <w:r>
        <w:t xml:space="preserve"> </w:t>
      </w:r>
      <w:r>
        <w:rPr>
          <w:bCs/>
          <w:b/>
        </w:rPr>
        <w:t xml:space="preserve">Mumbai</w:t>
      </w:r>
      <w:r>
        <w:t xml:space="preserve">.</w:t>
      </w:r>
      <w:r>
        <w:t xml:space="preserve"> </w:t>
      </w:r>
      <w:r>
        <w:t xml:space="preserve">Infection control is another laboratory and clinical priority. While major hospitals in</w:t>
      </w:r>
      <w:r>
        <w:t xml:space="preserve"> </w:t>
      </w:r>
      <w:r>
        <w:rPr>
          <w:bCs/>
          <w:b/>
        </w:rPr>
        <w:t xml:space="preserve">India Mumbai</w:t>
      </w:r>
      <w:r>
        <w:t xml:space="preserve"> </w:t>
      </w:r>
      <w:r>
        <w:t xml:space="preserve">adhere to strict sterilization protocols, the risk of hospital-acquired infections remains a concern due to patient overcrowding. The</w:t>
      </w:r>
      <w:r>
        <w:t xml:space="preserve"> </w:t>
      </w:r>
      <w:r>
        <w:rPr>
          <w:bCs/>
          <w:b/>
        </w:rPr>
        <w:t xml:space="preserve">Surgeon</w:t>
      </w:r>
      <w:r>
        <w:t xml:space="preserve"> </w:t>
      </w:r>
      <w:r>
        <w:t xml:space="preserve">plays a pivotal role in mitigating these risks through strict adherence to aseptic techniques and post-operative care regimens tailored to the local environmental conditions, which include high humidity and heat.</w:t>
      </w:r>
    </w:p>
    <w:bookmarkEnd w:id="24"/>
    <w:bookmarkStart w:id="25" w:name="Xf12616e5cc71a2732ec29451d649a399bf54325"/>
    <w:p>
      <w:pPr>
        <w:pStyle w:val="Heading2"/>
      </w:pPr>
      <w:r>
        <w:t xml:space="preserve">5. Technological Integration and Future Directions</w:t>
      </w:r>
    </w:p>
    <w:p>
      <w:pPr>
        <w:pStyle w:val="FirstParagraph"/>
      </w:pPr>
      <w:r>
        <w:t xml:space="preserve">The landscape of surgery in</w:t>
      </w:r>
      <w:r>
        <w:t xml:space="preserve"> </w:t>
      </w:r>
      <w:r>
        <w:rPr>
          <w:bCs/>
          <w:b/>
        </w:rPr>
        <w:t xml:space="preserve">Mumbai, India</w:t>
      </w:r>
      <w:r>
        <w:t xml:space="preserve">, is rapidly evolving with the adoption of minimally invasive techniques. Robotic surgery, once a novelty, is becoming increasingly common in premium hospitals across the city. For a modern</w:t>
      </w:r>
      <w:r>
        <w:t xml:space="preserve"> </w:t>
      </w:r>
      <w:r>
        <w:rPr>
          <w:bCs/>
          <w:b/>
        </w:rPr>
        <w:t xml:space="preserve">Surgeon</w:t>
      </w:r>
      <w:r>
        <w:t xml:space="preserve">, proficiency in robotic-assisted procedures is no longer optional but essential for competitive practice and improved patient outcomes. The precision offered by these systems allows for complex surgeries in confined anatomical spaces, reducing recovery times—a significant selling point for patients seeking quick turnaround in the fast-paced life of</w:t>
      </w:r>
      <w:r>
        <w:t xml:space="preserve"> </w:t>
      </w:r>
      <w:r>
        <w:rPr>
          <w:bCs/>
          <w:b/>
        </w:rPr>
        <w:t xml:space="preserve">Mumbai</w:t>
      </w:r>
      <w:r>
        <w:t xml:space="preserve">.</w:t>
      </w:r>
      <w:r>
        <w:t xml:space="preserve"> </w:t>
      </w:r>
      <w:r>
        <w:t xml:space="preserve">Telemedicine and digital health records are also transforming how a</w:t>
      </w:r>
      <w:r>
        <w:t xml:space="preserve"> </w:t>
      </w:r>
      <w:r>
        <w:rPr>
          <w:bCs/>
          <w:b/>
        </w:rPr>
        <w:t xml:space="preserve">Surgeon</w:t>
      </w:r>
      <w:r>
        <w:t xml:space="preserve"> </w:t>
      </w:r>
      <w:r>
        <w:t xml:space="preserve">interacts with patients. In a metropolis like</w:t>
      </w:r>
      <w:r>
        <w:t xml:space="preserve"> </w:t>
      </w:r>
      <w:r>
        <w:rPr>
          <w:bCs/>
          <w:b/>
        </w:rPr>
        <w:t xml:space="preserve">India Mumbai</w:t>
      </w:r>
      <w:r>
        <w:t xml:space="preserve">, where traffic congestion can hinder follow-up visits, remote monitoring tools allow surgeons to track patient recovery effectively. This technological integration enhances the continuity of care and allows the</w:t>
      </w:r>
      <w:r>
        <w:t xml:space="preserve"> </w:t>
      </w:r>
      <w:r>
        <w:rPr>
          <w:bCs/>
          <w:b/>
        </w:rPr>
        <w:t xml:space="preserve">Surgeon</w:t>
      </w:r>
      <w:r>
        <w:t xml:space="preserve"> </w:t>
      </w:r>
      <w:r>
        <w:t xml:space="preserve">to intervene early if complications arise post-discharge.</w:t>
      </w:r>
      <w:r>
        <w:t xml:space="preserve"> </w:t>
      </w:r>
      <w:r>
        <w:t xml:space="preserve">Research and development within medical institutions in</w:t>
      </w:r>
      <w:r>
        <w:t xml:space="preserve"> </w:t>
      </w:r>
      <w:r>
        <w:rPr>
          <w:bCs/>
          <w:b/>
        </w:rPr>
        <w:t xml:space="preserve">Mumbai, India</w:t>
      </w:r>
      <w:r>
        <w:t xml:space="preserve">, are also contributing to global surgical knowledge. Local</w:t>
      </w:r>
      <w:r>
        <w:t xml:space="preserve"> </w:t>
      </w:r>
      <w:r>
        <w:rPr>
          <w:bCs/>
          <w:b/>
        </w:rPr>
        <w:t xml:space="preserve">Surgeons</w:t>
      </w:r>
      <w:r>
        <w:t xml:space="preserve"> </w:t>
      </w:r>
      <w:r>
        <w:t xml:space="preserve">are publishing findings on indigenous surgical techniques that address cost constraints without sacrificing efficacy. These innovations highlight the adaptability and ingenuity of surgeons working in resource-variable environments.</w:t>
      </w:r>
    </w:p>
    <w:bookmarkEnd w:id="25"/>
    <w:bookmarkStart w:id="26" w:name="conclusion-and-recommendations"/>
    <w:p>
      <w:pPr>
        <w:pStyle w:val="Heading2"/>
      </w:pPr>
      <w:r>
        <w:t xml:space="preserve">6. Conclusion and Recommendations</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Mumbai, India</w:t>
      </w:r>
      <w:r>
        <w:t xml:space="preserve">, is defined by a unique convergence of high patient volume, diverse pathologies, economic pressures, and rapid technological advancement. The surgeon must be not only technically proficient but also economically astute and culturally sensitive to the needs of Mumbai's diverse population.</w:t>
      </w:r>
      <w:r>
        <w:t xml:space="preserve"> </w:t>
      </w:r>
      <w:r>
        <w:t xml:space="preserve">To sustain and improve surgical standards in</w:t>
      </w:r>
      <w:r>
        <w:t xml:space="preserve"> </w:t>
      </w:r>
      <w:r>
        <w:rPr>
          <w:bCs/>
          <w:b/>
        </w:rPr>
        <w:t xml:space="preserve">Mumbai</w:t>
      </w:r>
      <w:r>
        <w:t xml:space="preserve">, it is recommended that continuous medical education focus on both advanced robotic techniques and resource-effective management strategies. Furthermore, strengthening public-private partnerships can help bridge the gap between high-end private care and accessible municipal healthcare, ensuring that a skilled</w:t>
      </w:r>
      <w:r>
        <w:t xml:space="preserve"> </w:t>
      </w:r>
      <w:r>
        <w:rPr>
          <w:bCs/>
          <w:b/>
        </w:rPr>
        <w:t xml:space="preserve">Surgeon</w:t>
      </w:r>
      <w:r>
        <w:t xml:space="preserve">'s expertise benefits all strata of society in</w:t>
      </w:r>
      <w:r>
        <w:t xml:space="preserve"> </w:t>
      </w:r>
      <w:r>
        <w:rPr>
          <w:bCs/>
          <w:b/>
        </w:rPr>
        <w:t xml:space="preserve">India Mumbai</w:t>
      </w:r>
      <w:r>
        <w:t xml:space="preserve">.</w:t>
      </w:r>
      <w:r>
        <w:t xml:space="preserve"> </w:t>
      </w:r>
      <w:r>
        <w:t xml:space="preserve">This report underscores that while the geographical location is fixed as</w:t>
      </w:r>
      <w:r>
        <w:t xml:space="preserve"> </w:t>
      </w:r>
      <w:r>
        <w:rPr>
          <w:bCs/>
          <w:b/>
        </w:rPr>
        <w:t xml:space="preserve">Mumbai, India</w:t>
      </w:r>
      <w:r>
        <w:t xml:space="preserve">, the practice of surgery there is dynamic, demanding resilience and innovation from every practicing surgeon. The future of surgical excellence in this region depends on maintaining high ethical standards while embracing efficiency and technological integration.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Operational Assessment: The Role of the Surgeon in India Mumbai</dc:title>
  <dc:creator/>
  <dc:language>en</dc:language>
  <cp:keywords/>
  <dcterms:created xsi:type="dcterms:W3CDTF">2026-07-29T03:50:23Z</dcterms:created>
  <dcterms:modified xsi:type="dcterms:W3CDTF">2026-07-29T03:50:23Z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