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1" w:name="X9b21dff0bfaf6258a8c056beb460989c588cccd"/>
    <w:p>
      <w:pPr>
        <w:pStyle w:val="Heading1"/>
      </w:pPr>
      <w:r>
        <w:t xml:space="preserve">Laboratory Report on Systems Engineering Frameworks</w:t>
      </w:r>
    </w:p>
    <w:bookmarkStart w:id="21" w:name="X1aae75368415bb2416868e0f12b9229064bd8f7"/>
    <w:p>
      <w:pPr>
        <w:pStyle w:val="Heading3"/>
      </w:pPr>
      <w:r>
        <w:t xml:space="preserve">Focus Region: Canada Toronto | Role Profile: Systems Engineer</w:t>
      </w:r>
    </w:p>
    <w:p>
      <w:r>
        <w:pict>
          <v:rect style="width:0;height:1.5pt" o:hralign="center" o:hrstd="t" o:hr="t"/>
        </w:pict>
      </w:r>
    </w:p>
    <w:bookmarkStart w:id="20" w:name="section-1"/>
    <w:p>
      <w:pPr>
        <w:pStyle w:val="FirstParagraph"/>
      </w:pPr>
      <w:r>
        <w:t xml:space="preserve">The rapid evolution of technology in modern urban centers has necessitated a robust understanding of systems engineering principles, particularly within dynamic metropolitan hubs like Canada Toronto. This laboratory report aims to delineate the critical components, challenges, and strategic implementations associated with the role of a Systems Engineer operating within this specific geographic and economic context. The intersection of advanced technological infrastructure with complex socio-economic factors in Toronto requires a specialized approach to system integration that prioritizes scalability, sustainability, and interoperability. By examining these elements through the lens of systems engineering best practices in Canada Toronto, we can better understand how professional engineers contribute to the city’s growth while maintaining technical excellence.</w:t>
      </w:r>
    </w:p>
    <w:bookmarkEnd w:id="20"/>
    <w:bookmarkEnd w:id="21"/>
    <w:bookmarkStart w:id="22" w:name="objective-1"/>
    <w:p>
      <w:pPr>
        <w:pStyle w:val="Heading2"/>
      </w:pPr>
      <w:r>
        <w:t xml:space="preserve">Objectives and Scope of Analysis</w:t>
      </w:r>
    </w:p>
    <w:p>
      <w:pPr>
        <w:pStyle w:val="FirstParagraph"/>
      </w:pPr>
      <w:r>
        <w:t xml:space="preserve">The primary objective of this report is to evaluate how systems engineering methodologies can be effectively applied to solve complex problems in Canada Toronto. The scope includes an examination of infrastructure projects, digital transformation initiatives, and sustainable development goals that define the current landscape for a Systems Engineer in this region. It is imperative to recognize that a Systems Engineer serves not merely as a technical specialist but as an integrator who bridges the gap between hardware, software, networking, and human operational factors. In Canada Toronto’s bustling ecosystem—ranging from smart city implementations to financial tech innovations—the role demands high-level critical thinking and adaptability.</w:t>
      </w:r>
    </w:p>
    <w:bookmarkEnd w:id="22"/>
    <w:bookmarkStart w:id="23" w:name="methodology"/>
    <w:p>
      <w:pPr>
        <w:pStyle w:val="Heading2"/>
      </w:pPr>
      <w:r>
        <w:t xml:space="preserve">Methodological Approach</w:t>
      </w:r>
    </w:p>
    <w:p>
      <w:pPr>
        <w:pStyle w:val="FirstParagraph"/>
      </w:pPr>
      <w:r>
        <w:t xml:space="preserve">To conduct a thorough analysis, this laboratory report adopts a multi-disciplinary methodology. Data was collected through case studies of recent major projects in Canada Toronto, including the expansion of public transit systems and the deployment of IoT-enabled utilities. These real-world examples provide insight into how Systems Engineers manage lifecycle costs from conception to decommissioning. Furthermore, industry standards such as ISO/IEC 15288 were reviewed to benchmark performance metrics for Systems Engineering activities in this jurisdiction. By focusing on practical applications, we ensure that the findings are relevant and actionable for professionals seeking to excel in Canada Toronto’s competitive engineering market.</w:t>
      </w:r>
    </w:p>
    <w:bookmarkEnd w:id="23"/>
    <w:bookmarkStart w:id="24" w:name="infrastructure"/>
    <w:p>
      <w:pPr>
        <w:pStyle w:val="Heading2"/>
      </w:pPr>
      <w:r>
        <w:t xml:space="preserve">Infrastructure Integration Challenges in Canada Toronto</w:t>
      </w:r>
    </w:p>
    <w:p>
      <w:pPr>
        <w:pStyle w:val="FirstParagraph"/>
      </w:pPr>
      <w:r>
        <w:t xml:space="preserve">A significant portion of the workload for a Systems Engineer in this region involves integrating disparate systems into cohesive networks. In Canada Toronto, where legacy infrastructure coexists with cutting-edge digital solutions, compatibility issues are paramount. For instance, the integration of smart traffic lights with existing municipal databases requires seamless API connections and robust cybersecurity measures. The Systems Engineer must navigate these complexities while ensuring compliance with local regulations and environmental standards specific to Canada Toronto’s urban planning policies. This dual focus on innovation and regulation highlights the nuanced nature of modern engineering tasks.</w:t>
      </w:r>
    </w:p>
    <w:bookmarkEnd w:id="24"/>
    <w:bookmarkStart w:id="25" w:name="stakeholders"/>
    <w:p>
      <w:pPr>
        <w:pStyle w:val="Heading2"/>
      </w:pPr>
      <w:r>
        <w:t xml:space="preserve">Stakeholder Management and Collaboration</w:t>
      </w:r>
    </w:p>
    <w:p>
      <w:pPr>
        <w:pStyle w:val="FirstParagraph"/>
      </w:pPr>
      <w:r>
        <w:t xml:space="preserve">Effective communication is a cornerstone of successful systems engineering projects. In the context of Canada Toronto, stakeholders range from government bodies and private sector investors to community groups concerned with noise pollution or visual impact. The Systems Engineer plays a pivotal role in mediating between these diverse interests, translating technical jargon into accessible language for non-technical audiences. This ability to facilitate cross-functional collaboration ensures that all parties remain aligned throughout the project lifecycle, reducing risks associated with miscommunication—a common pitfall in large-scale engineering endeavors.</w:t>
      </w:r>
    </w:p>
    <w:bookmarkEnd w:id="25"/>
    <w:bookmarkStart w:id="26" w:name="technology"/>
    <w:p>
      <w:pPr>
        <w:pStyle w:val="Heading2"/>
      </w:pPr>
      <w:r>
        <w:t xml:space="preserve">Technological Trends and Innovations</w:t>
      </w:r>
    </w:p>
    <w:p>
      <w:pPr>
        <w:pStyle w:val="FirstParagraph"/>
      </w:pPr>
      <w:r>
        <w:t xml:space="preserve">The technological landscape in Canada Toronto is characterized by rapid advancements in artificial intelligence, machine learning, and cloud computing. For a Systems Engineer, staying abreast of these trends is essential to designing future-proof systems. Recent case studies demonstrate how AI-driven analytics are being utilized to optimize energy consumption across residential and commercial buildings in the city. As part of their responsibilities, engineers must evaluate emerging technologies for feasibility within existing frameworks while considering long-term maintainability and support requirements inherent to sustainable engineering practices.</w:t>
      </w:r>
    </w:p>
    <w:bookmarkEnd w:id="26"/>
    <w:bookmarkStart w:id="27" w:name="sustainability"/>
    <w:p>
      <w:pPr>
        <w:pStyle w:val="Heading2"/>
      </w:pPr>
      <w:r>
        <w:t xml:space="preserve">Sustainability and Environmental Considerations</w:t>
      </w:r>
    </w:p>
    <w:p>
      <w:pPr>
        <w:pStyle w:val="FirstParagraph"/>
      </w:pPr>
      <w:r>
        <w:t xml:space="preserve">Sustainability has become a defining factor in engineering projects across Canada Toronto. A Systems Engineer must incorporate environmental impact assessments into every phase of system development, from initial design to final implementation. This includes selecting materials with low carbon footprints, optimizing resource efficiency, and ensuring end-of-life recyclability. In line with global climate goals and local mandates in Canada Toronto’s sustainability agenda, engineers are expected to propose solutions that minimize ecological disruption while maximizing economic benefits—a delicate balance that requires innovative thinking and rigorous testing protocols.</w:t>
      </w:r>
    </w:p>
    <w:bookmarkEnd w:id="27"/>
    <w:bookmarkStart w:id="28" w:name="regulatory"/>
    <w:p>
      <w:pPr>
        <w:pStyle w:val="Heading2"/>
      </w:pPr>
      <w:r>
        <w:t xml:space="preserve">Regulatory Compliance in Canada Toronto</w:t>
      </w:r>
    </w:p>
    <w:p>
      <w:pPr>
        <w:pStyle w:val="FirstParagraph"/>
      </w:pPr>
      <w:r>
        <w:t xml:space="preserve">Navigating the regulatory environment is another critical aspect of a Systems Engineer’s duties. In Canada Toronto, various provincial and municipal laws govern construction, data privacy, and safety standards. Engineers must ensure that all systems comply with these regulations to avoid legal liabilities and operational delays. This involves close coordination with regulatory bodies to obtain necessary permits and certifications. Understanding the intricacies of compliance frameworks allows a Systems Engineer to streamline processes without compromising on quality or safety—a key competency for success in this regulated market.</w:t>
      </w:r>
    </w:p>
    <w:bookmarkEnd w:id="28"/>
    <w:bookmarkStart w:id="29" w:name="skills"/>
    <w:p>
      <w:pPr>
        <w:pStyle w:val="Heading2"/>
      </w:pPr>
      <w:r>
        <w:t xml:space="preserve">Required Skill Sets for Success</w:t>
      </w:r>
    </w:p>
    <w:p>
      <w:pPr>
        <w:pStyle w:val="FirstParagraph"/>
      </w:pPr>
      <w:r>
        <w:t xml:space="preserve">The profile of a competent Systems Engineer in Canada Toronto extends beyond technical acumen. Key skills include proficiency in programming languages, familiarity with CAD tools, strong analytical abilities, and excellent interpersonal communication skills. Additionally, certifications such as the Certified Systems Engineering Professional (CSEP) can enhance credibility within professional circles. Continuous education is crucial given the pace of change; staying updated on industry trends ensures that engineers remain competitive in Canada Toronto’s ever-evolving job market.</w:t>
      </w:r>
    </w:p>
    <w:bookmarkEnd w:id="29"/>
    <w:bookmarkStart w:id="30" w:name="conclusion"/>
    <w:p>
      <w:pPr>
        <w:pStyle w:val="Heading2"/>
      </w:pPr>
      <w:r>
        <w:t xml:space="preserve">Conclusion and Recommendations</w:t>
      </w:r>
    </w:p>
    <w:p>
      <w:pPr>
        <w:pStyle w:val="FirstParagraph"/>
      </w:pPr>
      <w:r>
        <w:t xml:space="preserve">In conclusion, the role of a Systems Engineer in Canada Toronto is multifaceted, requiring a blend of technical expertise, strategic vision, and collaborative spirit. As urban centers continue to grow more complex due to technological integration and demographic shifts there will be increasing demand for skilled professionals capable navigating this intricate landscape effectively addressing challenges posed by infrastructure limitations while leveraging opportunities presented by innovation potentialities within the region’s dynamic ecosystem further solidifying its position as a leading hub for engineering excellence globally.</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Canada Toronto</dc:title>
  <dc:creator/>
  <dc:language>en</dc:language>
  <cp:keywords/>
  <dcterms:created xsi:type="dcterms:W3CDTF">2026-07-29T12:50:15Z</dcterms:created>
  <dcterms:modified xsi:type="dcterms:W3CDTF">2026-07-29T12:50:15Z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