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Systems</w:t>
      </w:r>
      <w:r>
        <w:t xml:space="preserve"> </w:t>
      </w:r>
      <w:r>
        <w:t xml:space="preserve">Engineering</w:t>
      </w:r>
      <w:r>
        <w:t xml:space="preserve"> </w:t>
      </w:r>
      <w:r>
        <w:t xml:space="preserve">Analysis</w:t>
      </w:r>
      <w:r>
        <w:t xml:space="preserve"> </w:t>
      </w:r>
      <w:r>
        <w:t xml:space="preserve">in</w:t>
      </w:r>
      <w:r>
        <w:t xml:space="preserve"> </w:t>
      </w:r>
      <w:r>
        <w:t xml:space="preserve">Colombia</w:t>
      </w:r>
      <w:r>
        <w:t xml:space="preserve"> </w:t>
      </w:r>
      <w:r>
        <w:t xml:space="preserve">Medellín</w:t>
      </w:r>
    </w:p>
    <w:bookmarkStart w:id="28" w:name="X77da288a07bd0cd886c810715ef214e4c519482"/>
    <w:p>
      <w:pPr>
        <w:pStyle w:val="Heading1"/>
      </w:pPr>
      <w:r>
        <w:t xml:space="preserve">Laboratory Report: Systems Engineering Analysis in Colombia Medellín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Advanced Technological Studies</w:t>
      </w:r>
      <w:r>
        <w:br/>
      </w:r>
      <w:r>
        <w:rPr>
          <w:bCs/>
          <w:b/>
        </w:rPr>
        <w:t xml:space="preserve">Subject:</w:t>
      </w:r>
      <w:r>
        <w:t xml:space="preserve"> </w:t>
      </w:r>
      <w:r>
        <w:t xml:space="preserve">Strategic Implementation of Systems Engineering Frameworks in Emerging Markets</w:t>
      </w:r>
    </w:p>
    <w:bookmarkStart w:id="20" w:name="executive-summary"/>
    <w:p>
      <w:pPr>
        <w:pStyle w:val="Heading2"/>
      </w:pPr>
      <w:r>
        <w:t xml:space="preserve">1. Executive Summary</w:t>
      </w:r>
    </w:p>
    <w:p>
      <w:pPr>
        <w:pStyle w:val="FirstParagraph"/>
      </w:pPr>
      <w:r>
        <w:t xml:space="preserve">This Laboratory Report provides a comprehensive analysis of the role, requirements, and operational dynamics of a Systems Engineer within the specific technological and economic landscape of Colombia Medellín. As Medellín has transformed itself from an industrial hub into a premier center for innovation in Latin America, the demand for sophisticated systems engineering solutions has skyrocketed. This document outlines how Systems Engineers contribute to digital transformation initiatives within this region.</w:t>
      </w:r>
    </w:p>
    <w:bookmarkEnd w:id="20"/>
    <w:bookmarkStart w:id="21" w:name="introduction-and-contextual-background"/>
    <w:p>
      <w:pPr>
        <w:pStyle w:val="Heading2"/>
      </w:pPr>
      <w:r>
        <w:t xml:space="preserve">2. Introduction and Contextual Background</w:t>
      </w:r>
    </w:p>
    <w:p>
      <w:pPr>
        <w:pStyle w:val="FirstParagraph"/>
      </w:pPr>
      <w:r>
        <w:t xml:space="preserve">The city of Colombia Medellín is no longer solely known for its historical challenges but is now celebrated as a model of urban regeneration and technological adoption. The integration of the Metrocable, the expansion of fiber optic networks, and the growth of startup ecosystems have created a fertile ground for Systems Engineering applications. However, applying standard global methodologies in Colombia Medellín requires cultural adaptation and an understanding of local infrastructure constraints.</w:t>
      </w:r>
    </w:p>
    <w:p>
      <w:pPr>
        <w:pStyle w:val="BodyText"/>
      </w:pPr>
      <w:r>
        <w:t xml:space="preserve">A Systems Engineer is not merely a software developer or an IT support specialist. In the context of this Lab Report, we define the Systems Engineer as a multidisciplinary professional who designs, integrates, and manages complex systems over their life cycles. This involves understanding hardware, software, data networks, and human factors. The purpose of this report is to detail how these professionals navigate the unique environment of Colombia Medellín.</w:t>
      </w:r>
    </w:p>
    <w:bookmarkEnd w:id="21"/>
    <w:bookmarkStart w:id="22" w:name="Xfdcdd52691f8e3a9e4425300c7cc9b91ed668a0"/>
    <w:p>
      <w:pPr>
        <w:pStyle w:val="Heading2"/>
      </w:pPr>
      <w:r>
        <w:t xml:space="preserve">3. Methodology: The Systems Engineering Lifecycle in Practice</w:t>
      </w:r>
    </w:p>
    <w:p>
      <w:pPr>
        <w:pStyle w:val="FirstParagraph"/>
      </w:pPr>
      <w:r>
        <w:t xml:space="preserve">To understand the practical application of Systems Engineering in this region, we analyze the standard lifecycle phases adapted for local constraints:</w:t>
      </w:r>
    </w:p>
    <w:p>
      <w:pPr>
        <w:numPr>
          <w:ilvl w:val="0"/>
          <w:numId w:val="1001"/>
        </w:numPr>
        <w:pStyle w:val="Compact"/>
      </w:pPr>
      <w:r>
        <w:rPr>
          <w:bCs/>
          <w:b/>
        </w:rPr>
        <w:t xml:space="preserve">Requirements Analysis:</w:t>
      </w:r>
      <w:r>
        <w:br/>
      </w:r>
      <w:r>
        <w:t xml:space="preserve">In Colombia Medellín, requirements gathering must account for varying levels of digital literacy and access to high-speed internet in peripheral communes (comunas). Systems Engineers must engage with stakeholders who may have limited technical backgrounds, requiring robust communication strategies.</w:t>
      </w:r>
    </w:p>
    <w:p>
      <w:pPr>
        <w:numPr>
          <w:ilvl w:val="0"/>
          <w:numId w:val="1001"/>
        </w:numPr>
        <w:pStyle w:val="Compact"/>
      </w:pPr>
      <w:r>
        <w:rPr>
          <w:bCs/>
          <w:b/>
        </w:rPr>
        <w:t xml:space="preserve">System Design and Architecture:</w:t>
      </w:r>
      <w:r>
        <w:br/>
      </w:r>
      <w:r>
        <w:t xml:space="preserve">The design phase prioritizes resilience. Given occasional geographic challenges such as landslides or seismic activity common in the Andean region, systems engineered for Medellín must include redundancy protocols. Furthermore, cloud-based architectures are often preferred to reduce local hardware dependency.</w:t>
      </w:r>
    </w:p>
    <w:p>
      <w:pPr>
        <w:numPr>
          <w:ilvl w:val="0"/>
          <w:numId w:val="1001"/>
        </w:numPr>
        <w:pStyle w:val="Compact"/>
      </w:pPr>
      <w:r>
        <w:rPr>
          <w:bCs/>
          <w:b/>
        </w:rPr>
        <w:t xml:space="preserve">Implementation and Integration:</w:t>
      </w:r>
      <w:r>
        <w:br/>
      </w:r>
      <w:r>
        <w:t xml:space="preserve">This phase involves deploying solutions that integrate with existing municipal systems. For example, traffic management systems or public health databases must interface seamlessly with legacy infrastructure that may be decades old. The Systems Engineer acts as the bridge between new technology and established processes.</w:t>
      </w:r>
    </w:p>
    <w:p>
      <w:pPr>
        <w:numPr>
          <w:ilvl w:val="0"/>
          <w:numId w:val="1001"/>
        </w:numPr>
        <w:pStyle w:val="Compact"/>
      </w:pPr>
      <w:r>
        <w:rPr>
          <w:bCs/>
          <w:b/>
        </w:rPr>
        <w:t xml:space="preserve">Verification and Validation:</w:t>
      </w:r>
      <w:r>
        <w:br/>
      </w:r>
      <w:r>
        <w:t xml:space="preserve">Rigorous testing is conducted to ensure system reliability under local load conditions. This includes stress-testing applications during peak hours in dense urban areas like El Poblado or Laureles.</w:t>
      </w:r>
    </w:p>
    <w:bookmarkEnd w:id="22"/>
    <w:bookmarkStart w:id="23" w:name="Xc34e1b2814a2cfdfba965c98ea43e687e679b89"/>
    <w:p>
      <w:pPr>
        <w:pStyle w:val="Heading2"/>
      </w:pPr>
      <w:r>
        <w:t xml:space="preserve">4. Key Competencies for Systems Engineers in Colombia Medellín</w:t>
      </w:r>
    </w:p>
    <w:p>
      <w:pPr>
        <w:pStyle w:val="FirstParagraph"/>
      </w:pPr>
      <w:r>
        <w:t xml:space="preserve">Based on industry standards and local market demands, the following competencies are critical for a Systems Engineer operating in this region:</w:t>
      </w:r>
    </w:p>
    <w:p>
      <w:pPr>
        <w:numPr>
          <w:ilvl w:val="0"/>
          <w:numId w:val="1002"/>
        </w:numPr>
        <w:pStyle w:val="Compact"/>
      </w:pPr>
      <w:r>
        <w:rPr>
          <w:bCs/>
          <w:b/>
        </w:rPr>
        <w:t xml:space="preserve">Tech Stack Proficiency:</w:t>
      </w:r>
      <w:r>
        <w:t xml:space="preserve"> </w:t>
      </w:r>
      <w:r>
        <w:t xml:space="preserve">Mastery of modern programming languages (Python, Java, C#) and database management systems. Knowledge of IoT (Internet of Things) platforms is particularly valuable given Medellín's focus on smart city initiatives.</w:t>
      </w:r>
    </w:p>
    <w:p>
      <w:pPr>
        <w:numPr>
          <w:ilvl w:val="0"/>
          <w:numId w:val="1002"/>
        </w:numPr>
        <w:pStyle w:val="Compact"/>
      </w:pPr>
      <w:r>
        <w:rPr>
          <w:bCs/>
          <w:b/>
        </w:rPr>
        <w:t xml:space="preserve">Cultural Intelligence:</w:t>
      </w:r>
      <w:r>
        <w:t xml:space="preserve"> </w:t>
      </w:r>
      <w:r>
        <w:t xml:space="preserve">Understanding the local business culture in Colombia Medellín is paramount. Relationship-building ("personalismo") often precedes technical negotiations. A Systems Engineer must be culturally adept to manage teams and client expectations effectively.</w:t>
      </w:r>
    </w:p>
    <w:p>
      <w:pPr>
        <w:numPr>
          <w:ilvl w:val="0"/>
          <w:numId w:val="1002"/>
        </w:numPr>
        <w:pStyle w:val="Compact"/>
      </w:pPr>
      <w:r>
        <w:rPr>
          <w:bCs/>
          <w:b/>
        </w:rPr>
        <w:t xml:space="preserve">Data Privacy Compliance:</w:t>
      </w:r>
      <w:r>
        <w:t xml:space="preserve"> </w:t>
      </w:r>
      <w:r>
        <w:t xml:space="preserve">Familiarity with Colombian data protection laws (Habeas Data) is mandatory. Systems Engineers must ensure that any data processing complies with national regulations regarding user consent and data sovereignty.</w:t>
      </w:r>
    </w:p>
    <w:p>
      <w:pPr>
        <w:numPr>
          <w:ilvl w:val="0"/>
          <w:numId w:val="1002"/>
        </w:numPr>
        <w:pStyle w:val="Compact"/>
      </w:pPr>
      <w:r>
        <w:rPr>
          <w:bCs/>
          <w:b/>
        </w:rPr>
        <w:t xml:space="preserve">Sustainability Focus:</w:t>
      </w:r>
      <w:r>
        <w:t xml:space="preserve"> </w:t>
      </w:r>
      <w:r>
        <w:t xml:space="preserve">There is a growing emphasis on green computing in Colombia Medellín. Systems Engineers are increasingly expected to design energy-efficient solutions that align with the city’s environmental goals.</w:t>
      </w:r>
    </w:p>
    <w:bookmarkEnd w:id="23"/>
    <w:bookmarkStart w:id="24" w:name="X2eabbdfccefdabe2299c5ab172bf3cf14c6c569"/>
    <w:p>
      <w:pPr>
        <w:pStyle w:val="Heading2"/>
      </w:pPr>
      <w:r>
        <w:t xml:space="preserve">5. Case Study: Digital Transformation of Public Transport</w:t>
      </w:r>
    </w:p>
    <w:p>
      <w:pPr>
        <w:pStyle w:val="FirstParagraph"/>
      </w:pPr>
      <w:r>
        <w:t xml:space="preserve">To illustrate the impact of Systems Engineering, we examine the integration of electronic payment and tracking systems in Medellín’s public transport network. This project required a Systems Engineer to coordinate between software developers, hardware manufacturers (for card readers), and municipal operators.</w:t>
      </w:r>
    </w:p>
    <w:p>
      <w:pPr>
        <w:pStyle w:val="BodyText"/>
      </w:pPr>
      <w:r>
        <w:t xml:space="preserve">The challenge was to ensure real-time data synchronization across hundreds of vehicles. The Systems Engineer utilized middleware solutions to handle intermittent connectivity issues often found in tunnel sections or dense urban canyons. This solution not only improved operational efficiency but also provided valuable data analytics for urban planning in Colombia Medellín.</w:t>
      </w:r>
    </w:p>
    <w:bookmarkEnd w:id="24"/>
    <w:bookmarkStart w:id="25" w:name="challenges-and-mitigation-strategies"/>
    <w:p>
      <w:pPr>
        <w:pStyle w:val="Heading2"/>
      </w:pPr>
      <w:r>
        <w:t xml:space="preserve">6. Challenges and Mitigation Strategies</w:t>
      </w:r>
    </w:p>
    <w:p>
      <w:pPr>
        <w:pStyle w:val="FirstParagraph"/>
      </w:pPr>
      <w:r>
        <w:rPr>
          <w:bCs/>
          <w:b/>
        </w:rPr>
        <w:t xml:space="preserve">Bandwidth Limitations:</w:t>
      </w:r>
      <w:r>
        <w:br/>
      </w:r>
      <w:r>
        <w:t xml:space="preserve">In some parts of the metropolitan area, bandwidth can be inconsistent. Systems Engineers mitigate this by designing offline-first applications that synchronize data when connectivity is restored.</w:t>
      </w:r>
    </w:p>
    <w:p>
      <w:pPr>
        <w:pStyle w:val="BodyText"/>
      </w:pPr>
      <w:r>
        <w:rPr>
          <w:bCs/>
          <w:b/>
        </w:rPr>
        <w:t xml:space="preserve">Talent Retention:</w:t>
      </w:r>
      <w:r>
        <w:br/>
      </w:r>
      <w:r>
        <w:t xml:space="preserve">The demand for skilled Systems Engineers often exceeds supply in Colombia Medellín, leading to high turnover. Companies are advised to invest in continuous training programs and competitive compensation packages anchored in local economic realities.</w:t>
      </w:r>
    </w:p>
    <w:bookmarkEnd w:id="25"/>
    <w:bookmarkStart w:id="26" w:name="conclusion"/>
    <w:p>
      <w:pPr>
        <w:pStyle w:val="Heading2"/>
      </w:pPr>
      <w:r>
        <w:t xml:space="preserve">7. Conclusion</w:t>
      </w:r>
    </w:p>
    <w:p>
      <w:pPr>
        <w:pStyle w:val="FirstParagraph"/>
      </w:pPr>
      <w:r>
        <w:t xml:space="preserve">The role of the Systems Engineer is pivotal in sustaining the technological momentum of Colombia Medellín. By applying rigorous engineering principles while adapting to local socio-economic and geographic nuances, these professionals drive innovation that improves quality of life for citizens.</w:t>
      </w:r>
    </w:p>
    <w:p>
      <w:pPr>
        <w:pStyle w:val="BodyText"/>
      </w:pPr>
      <w:r>
        <w:t xml:space="preserve">This Lab Report confirms that success in this sector requires more than technical prowess; it demands a holistic understanding of the ecosystem in Colombia Medellín. Future research should focus on the integration of Artificial Intelligence within public sector systems in this region, further expanding the scope of Systems Engineering practice.</w:t>
      </w:r>
    </w:p>
    <w:bookmarkEnd w:id="26"/>
    <w:bookmarkStart w:id="27" w:name="recommendations"/>
    <w:p>
      <w:pPr>
        <w:pStyle w:val="Heading2"/>
      </w:pPr>
      <w:r>
        <w:t xml:space="preserve">8. Recommendations</w:t>
      </w:r>
    </w:p>
    <w:p>
      <w:pPr>
        <w:numPr>
          <w:ilvl w:val="0"/>
          <w:numId w:val="1003"/>
        </w:numPr>
        <w:pStyle w:val="Compact"/>
      </w:pPr>
      <w:r>
        <w:rPr>
          <w:bCs/>
          <w:b/>
        </w:rPr>
        <w:t xml:space="preserve">Educational Alignment:</w:t>
      </w:r>
    </w:p>
    <w:p>
      <w:pPr>
        <w:numPr>
          <w:ilvl w:val="0"/>
          <w:numId w:val="1003"/>
        </w:numPr>
        <w:pStyle w:val="Compact"/>
      </w:pPr>
      <w:r>
        <w:rPr>
          <w:bCs/>
          <w:b/>
        </w:rPr>
        <w:t xml:space="preserve">Public-Private Partnerships:</w:t>
      </w:r>
      <w:r>
        <w:br/>
      </w:r>
      <w:r>
        <w:t xml:space="preserve">Government entities in Colombia Medellín should collaborate closely with Systems Engineers from the private sector to co-create scalable solutions.</w:t>
      </w:r>
    </w:p>
    <w:p>
      <w:pPr>
        <w:numPr>
          <w:ilvl w:val="0"/>
          <w:numId w:val="1003"/>
        </w:numPr>
        <w:pStyle w:val="Compact"/>
      </w:pPr>
      <w:r>
        <w:rPr>
          <w:bCs/>
          <w:b/>
        </w:rPr>
        <w:t xml:space="preserve">Continuous Professional Development:</w:t>
      </w:r>
      <w:r>
        <w:br/>
      </w:r>
      <w:r>
        <w:t xml:space="preserve">Engineers must engage in lifelong learning to keep pace with rapid technological advancements, particularly in cybersecurity and cloud computing.</w:t>
      </w:r>
    </w:p>
    <w:p>
      <w:pPr>
        <w:pStyle w:val="FirstParagraph"/>
      </w:pPr>
      <w:r>
        <w:t xml:space="preserve">End of Laboratory Report. Document prepared for internal review and strategic planning purposes regarding Systems Engineering operations in Colombia Medellín.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Systems Engineering Analysis in Colombia Medellín</dc:title>
  <dc:creator/>
  <dc:language>en</dc:language>
  <cp:keywords/>
  <dcterms:created xsi:type="dcterms:W3CDTF">2026-07-29T03:51:16Z</dcterms:created>
  <dcterms:modified xsi:type="dcterms:W3CDTF">2026-07-29T03:51:16Z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